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26D" w:rsidRPr="00057ED4" w:rsidRDefault="00B2526D" w:rsidP="00B2526D">
      <w:pPr>
        <w:rPr>
          <w:b/>
          <w:bCs/>
          <w:lang w:val="nb-NO"/>
        </w:rPr>
      </w:pPr>
      <w:r w:rsidRPr="00057ED4">
        <w:rPr>
          <w:b/>
          <w:bCs/>
          <w:lang w:val="nb-NO"/>
        </w:rPr>
        <w:t>BỘ GIÁO DỤC VÀ ĐÀO TẠO</w:t>
      </w:r>
    </w:p>
    <w:p w:rsidR="00B2526D" w:rsidRPr="00057ED4" w:rsidRDefault="00B2526D" w:rsidP="00B2526D">
      <w:pPr>
        <w:jc w:val="center"/>
        <w:rPr>
          <w:b/>
          <w:bCs/>
          <w:lang w:val="nb-NO"/>
        </w:rPr>
      </w:pPr>
    </w:p>
    <w:p w:rsidR="00B2526D" w:rsidRPr="00057ED4" w:rsidRDefault="00B2526D" w:rsidP="00B2526D">
      <w:pPr>
        <w:jc w:val="center"/>
        <w:rPr>
          <w:b/>
          <w:bCs/>
          <w:lang w:val="nb-NO"/>
        </w:rPr>
      </w:pPr>
    </w:p>
    <w:p w:rsidR="00B2526D" w:rsidRPr="00057ED4" w:rsidRDefault="00B2526D" w:rsidP="00B2526D">
      <w:pPr>
        <w:jc w:val="center"/>
        <w:rPr>
          <w:b/>
          <w:bCs/>
          <w:lang w:val="nb-NO"/>
        </w:rPr>
      </w:pPr>
      <w:r w:rsidRPr="00057ED4">
        <w:rPr>
          <w:b/>
          <w:bCs/>
          <w:lang w:val="nb-NO"/>
        </w:rPr>
        <w:t>HƯỚNG DẪN THỰC HIỆN ĐIỀU CHỈNH NỘI DUNG DẠY HỌC</w:t>
      </w:r>
    </w:p>
    <w:p w:rsidR="00B2526D" w:rsidRPr="00057ED4" w:rsidRDefault="00B2526D" w:rsidP="00B2526D">
      <w:pPr>
        <w:jc w:val="center"/>
        <w:rPr>
          <w:b/>
          <w:bCs/>
          <w:lang w:val="nb-NO"/>
        </w:rPr>
      </w:pPr>
      <w:r w:rsidRPr="00057ED4">
        <w:rPr>
          <w:b/>
          <w:bCs/>
          <w:lang w:val="nb-NO"/>
        </w:rPr>
        <w:t>MÔN SINH HỌC, CẤP THPT</w:t>
      </w:r>
    </w:p>
    <w:p w:rsidR="00B2526D" w:rsidRPr="00057ED4" w:rsidRDefault="00B2526D" w:rsidP="00B2526D">
      <w:pPr>
        <w:spacing w:before="120" w:after="120"/>
        <w:jc w:val="center"/>
        <w:rPr>
          <w:i/>
          <w:lang w:val="nb-NO"/>
        </w:rPr>
      </w:pPr>
      <w:r w:rsidRPr="00057ED4">
        <w:rPr>
          <w:bCs/>
          <w:i/>
          <w:lang w:val="nb-NO"/>
        </w:rPr>
        <w:t>(Kèm theo Công văn số 5842/BGDĐT-VP ngày 01 tháng 9</w:t>
      </w:r>
      <w:r>
        <w:rPr>
          <w:bCs/>
          <w:i/>
          <w:lang w:val="nb-NO"/>
        </w:rPr>
        <w:t xml:space="preserve"> </w:t>
      </w:r>
      <w:r w:rsidRPr="00057ED4">
        <w:rPr>
          <w:bCs/>
          <w:i/>
          <w:lang w:val="nb-NO"/>
        </w:rPr>
        <w:t>năm 2011 của Bộ Giáo dục và Đào tạo)</w:t>
      </w:r>
    </w:p>
    <w:p w:rsidR="00B2526D" w:rsidRPr="00057ED4" w:rsidRDefault="00B2526D" w:rsidP="00B2526D">
      <w:pPr>
        <w:pStyle w:val="ListParagraph1"/>
        <w:spacing w:after="120" w:line="240" w:lineRule="auto"/>
        <w:rPr>
          <w:rFonts w:ascii="Times New Roman" w:hAnsi="Times New Roman"/>
          <w:b/>
          <w:sz w:val="24"/>
          <w:szCs w:val="24"/>
          <w:lang w:val="nb-NO"/>
        </w:rPr>
      </w:pPr>
    </w:p>
    <w:p w:rsidR="00B2526D" w:rsidRPr="00057ED4" w:rsidRDefault="00B2526D" w:rsidP="00B2526D">
      <w:pPr>
        <w:spacing w:before="120" w:after="120"/>
        <w:ind w:firstLine="720"/>
        <w:rPr>
          <w:b/>
          <w:lang w:val="nb-NO"/>
        </w:rPr>
      </w:pPr>
      <w:r w:rsidRPr="00057ED4">
        <w:rPr>
          <w:b/>
          <w:lang w:val="nb-NO"/>
        </w:rPr>
        <w:t xml:space="preserve">1. Mục đích </w:t>
      </w:r>
    </w:p>
    <w:p w:rsidR="00B2526D" w:rsidRPr="00057ED4" w:rsidRDefault="00B2526D" w:rsidP="00B2526D">
      <w:pPr>
        <w:spacing w:before="120" w:after="120"/>
        <w:ind w:firstLine="720"/>
        <w:rPr>
          <w:lang w:val="nb-NO"/>
        </w:rPr>
      </w:pPr>
      <w:r w:rsidRPr="00057ED4">
        <w:rPr>
          <w:lang w:val="nb-NO"/>
        </w:rPr>
        <w:t>Điều chỉnh nội dung dạy học để dạy học phù hợp với chuẩn kiến thức, kĩ năng của chương trình giáo dục phổ thông (CT), phù hợp với thời lượng dạy học và điều kiện thực tế các nhà trường, góp phần nâng cao chất lượng dạy học và giáo dục.</w:t>
      </w:r>
    </w:p>
    <w:p w:rsidR="00B2526D" w:rsidRPr="00057ED4" w:rsidRDefault="00B2526D" w:rsidP="00B2526D">
      <w:pPr>
        <w:tabs>
          <w:tab w:val="left" w:pos="6540"/>
        </w:tabs>
        <w:spacing w:before="120" w:after="120"/>
        <w:ind w:firstLine="720"/>
        <w:rPr>
          <w:b/>
          <w:lang w:val="nb-NO"/>
        </w:rPr>
      </w:pPr>
      <w:r w:rsidRPr="00057ED4">
        <w:rPr>
          <w:b/>
          <w:lang w:val="nb-NO"/>
        </w:rPr>
        <w:t xml:space="preserve">2. Nguyên tắc </w:t>
      </w:r>
    </w:p>
    <w:p w:rsidR="00B2526D" w:rsidRPr="00057ED4" w:rsidRDefault="00B2526D" w:rsidP="00B2526D">
      <w:pPr>
        <w:pStyle w:val="ListParagraph1"/>
        <w:spacing w:after="120" w:line="240" w:lineRule="auto"/>
        <w:ind w:left="0" w:firstLine="720"/>
        <w:rPr>
          <w:rFonts w:ascii="Times New Roman" w:hAnsi="Times New Roman"/>
          <w:spacing w:val="-6"/>
          <w:sz w:val="24"/>
          <w:szCs w:val="24"/>
          <w:lang w:val="nb-NO"/>
        </w:rPr>
      </w:pPr>
      <w:r w:rsidRPr="00057ED4">
        <w:rPr>
          <w:rFonts w:ascii="Times New Roman" w:hAnsi="Times New Roman"/>
          <w:sz w:val="24"/>
          <w:szCs w:val="24"/>
          <w:lang w:val="nb-NO"/>
        </w:rPr>
        <w:t>Điều chỉnh nội dung dạy học theo hướng</w:t>
      </w:r>
      <w:r w:rsidRPr="00057ED4">
        <w:rPr>
          <w:rFonts w:ascii="Times New Roman" w:hAnsi="Times New Roman"/>
          <w:spacing w:val="-6"/>
          <w:sz w:val="24"/>
          <w:szCs w:val="24"/>
          <w:lang w:val="nb-NO"/>
        </w:rPr>
        <w:t xml:space="preserve"> tinh giảm các nội dung </w:t>
      </w:r>
      <w:r w:rsidRPr="00057ED4">
        <w:rPr>
          <w:rFonts w:ascii="Times New Roman" w:hAnsi="Times New Roman"/>
          <w:sz w:val="24"/>
          <w:szCs w:val="24"/>
          <w:lang w:val="nb-NO"/>
        </w:rPr>
        <w:t xml:space="preserve">để giáo viên, học sinh (GV, HS) dành thời gian cho các nội dung khác, tạo thêm điều kiện cho GV đổi mới phương pháp dạy học theo yêu cầu của CT. </w:t>
      </w:r>
      <w:r w:rsidRPr="00057ED4">
        <w:rPr>
          <w:rFonts w:ascii="Times New Roman" w:hAnsi="Times New Roman"/>
          <w:spacing w:val="-6"/>
          <w:sz w:val="24"/>
          <w:szCs w:val="24"/>
          <w:lang w:val="nb-NO"/>
        </w:rPr>
        <w:t>Việc điều chỉnh nội dung dạy học thực hiện theo các nguyên tắc sau đây:</w:t>
      </w:r>
    </w:p>
    <w:p w:rsidR="00B2526D" w:rsidRPr="00057ED4" w:rsidRDefault="00B2526D" w:rsidP="00B2526D">
      <w:pPr>
        <w:spacing w:before="120" w:after="120"/>
        <w:ind w:firstLine="720"/>
        <w:rPr>
          <w:lang w:val="nb-NO"/>
        </w:rPr>
      </w:pPr>
      <w:r w:rsidRPr="00057ED4">
        <w:rPr>
          <w:lang w:val="nb-NO"/>
        </w:rPr>
        <w:t>(1) Đảm bảo mục tiêu giáo dục của chương trình, sách giáo khoa (SGK) theo qui định của Luật Giáo dục.</w:t>
      </w:r>
    </w:p>
    <w:p w:rsidR="00B2526D" w:rsidRPr="00057ED4" w:rsidRDefault="00B2526D" w:rsidP="00B2526D">
      <w:pPr>
        <w:spacing w:before="120" w:after="120"/>
        <w:ind w:firstLine="720"/>
        <w:rPr>
          <w:lang w:val="nb-NO"/>
        </w:rPr>
      </w:pPr>
      <w:r w:rsidRPr="00057ED4">
        <w:rPr>
          <w:lang w:val="nb-NO"/>
        </w:rPr>
        <w:t>(2) Đảm bảo tính lôgic của mạch kiến thức và tính thống nhất giữa các bộ môn; không thay đổi CT, SGK hiện hành. </w:t>
      </w:r>
    </w:p>
    <w:p w:rsidR="00B2526D" w:rsidRPr="00057ED4" w:rsidRDefault="00B2526D" w:rsidP="00B2526D">
      <w:pPr>
        <w:spacing w:before="120" w:after="120"/>
        <w:ind w:firstLine="720"/>
        <w:rPr>
          <w:lang w:val="nb-NO"/>
        </w:rPr>
      </w:pPr>
      <w:r w:rsidRPr="00057ED4">
        <w:rPr>
          <w:lang w:val="nb-NO"/>
        </w:rPr>
        <w:t>(3) Không thay đổi thời lượng dạy học đối với mỗi môn học trong một lớp và trong mỗi cấp học.</w:t>
      </w:r>
    </w:p>
    <w:p w:rsidR="00B2526D" w:rsidRPr="00057ED4" w:rsidRDefault="00B2526D" w:rsidP="00B2526D">
      <w:pPr>
        <w:spacing w:before="120" w:after="120"/>
        <w:ind w:firstLine="720"/>
        <w:rPr>
          <w:lang w:val="nb-NO"/>
        </w:rPr>
      </w:pPr>
      <w:r w:rsidRPr="00057ED4">
        <w:rPr>
          <w:lang w:val="nb-NO"/>
        </w:rPr>
        <w:t>(4) Thuận lợi cho việc tổ chức thực hiện tại các cơ sở giáo dục.</w:t>
      </w:r>
    </w:p>
    <w:p w:rsidR="00B2526D" w:rsidRPr="00057ED4" w:rsidRDefault="00B2526D" w:rsidP="00B2526D">
      <w:pPr>
        <w:spacing w:before="120" w:after="120"/>
        <w:ind w:firstLine="720"/>
        <w:rPr>
          <w:b/>
          <w:lang w:val="nb-NO"/>
        </w:rPr>
      </w:pPr>
      <w:r w:rsidRPr="00057ED4">
        <w:rPr>
          <w:b/>
          <w:lang w:val="nb-NO"/>
        </w:rPr>
        <w:t>3. Nội dung điều chỉnh</w:t>
      </w:r>
    </w:p>
    <w:p w:rsidR="00B2526D" w:rsidRPr="00057ED4" w:rsidRDefault="00B2526D" w:rsidP="00B2526D">
      <w:pPr>
        <w:spacing w:before="120" w:after="120"/>
        <w:ind w:firstLine="720"/>
        <w:rPr>
          <w:lang w:val="nb-NO"/>
        </w:rPr>
      </w:pPr>
      <w:r w:rsidRPr="00057ED4">
        <w:rPr>
          <w:lang w:val="nb-NO"/>
        </w:rPr>
        <w:t>Việc điều chỉnh nội dung dạy học tập trung vào những nhóm nội dung chính sau:</w:t>
      </w:r>
    </w:p>
    <w:p w:rsidR="00B2526D" w:rsidRPr="00057ED4" w:rsidRDefault="00B2526D" w:rsidP="00B2526D">
      <w:pPr>
        <w:spacing w:before="120" w:after="120"/>
        <w:ind w:firstLine="720"/>
        <w:rPr>
          <w:lang w:val="nb-NO"/>
        </w:rPr>
      </w:pPr>
      <w:r w:rsidRPr="00057ED4">
        <w:rPr>
          <w:lang w:val="nb-NO"/>
        </w:rPr>
        <w:t xml:space="preserve">(1) Những nội dung trùng lặp trong CT, SGK của nhiều môn học khác nhau. </w:t>
      </w:r>
    </w:p>
    <w:p w:rsidR="00B2526D" w:rsidRPr="00057ED4" w:rsidRDefault="00B2526D" w:rsidP="00B2526D">
      <w:pPr>
        <w:spacing w:before="120" w:after="120"/>
        <w:ind w:firstLine="720"/>
        <w:rPr>
          <w:lang w:val="nb-NO"/>
        </w:rPr>
      </w:pPr>
      <w:r w:rsidRPr="00057ED4">
        <w:rPr>
          <w:lang w:val="nb-NO"/>
        </w:rPr>
        <w:t xml:space="preserve">(2) Những nội dung trùng lặp, có cả ở CT, SGK của lớp dưới và lớp trên do hạn chế của cách xây dựng CT, SGK theo quan điểm đồng tâm. </w:t>
      </w:r>
    </w:p>
    <w:p w:rsidR="00B2526D" w:rsidRPr="00057ED4" w:rsidRDefault="00B2526D" w:rsidP="00B2526D">
      <w:pPr>
        <w:spacing w:before="120" w:after="120"/>
        <w:ind w:firstLine="720"/>
        <w:rPr>
          <w:lang w:val="nb-NO"/>
        </w:rPr>
      </w:pPr>
      <w:r w:rsidRPr="00057ED4">
        <w:rPr>
          <w:lang w:val="nb-NO"/>
        </w:rPr>
        <w:t xml:space="preserve">(3) Những nội dung, bài tập, câu hỏi trong SGK không thuộc nội dung của CT hoặc yêu cầu vận dụng kiến thức quá sâu, không phù hợp trình độ nhận thức và tâm sinh lý lứa tuổi học sinh. </w:t>
      </w:r>
    </w:p>
    <w:p w:rsidR="00B2526D" w:rsidRPr="00057ED4" w:rsidRDefault="00B2526D" w:rsidP="00B2526D">
      <w:pPr>
        <w:spacing w:before="120" w:after="120"/>
        <w:ind w:firstLine="720"/>
        <w:rPr>
          <w:lang w:val="nb-NO"/>
        </w:rPr>
      </w:pPr>
      <w:r w:rsidRPr="00057ED4">
        <w:rPr>
          <w:lang w:val="nb-NO"/>
        </w:rPr>
        <w:t>(4) Những nội dung trong SGK trước đây sắp xếp chưa hợp lý.</w:t>
      </w:r>
    </w:p>
    <w:p w:rsidR="00B2526D" w:rsidRPr="00057ED4" w:rsidRDefault="00B2526D" w:rsidP="00B2526D">
      <w:pPr>
        <w:spacing w:before="120" w:after="120"/>
        <w:ind w:firstLine="720"/>
        <w:rPr>
          <w:lang w:val="nb-NO"/>
        </w:rPr>
      </w:pPr>
      <w:r w:rsidRPr="00057ED4">
        <w:rPr>
          <w:lang w:val="nb-NO"/>
        </w:rPr>
        <w:t xml:space="preserve">(5) Những nội dung mang đặc điểm địa phương, không phù hợp với các vùng miền khác nhau. </w:t>
      </w:r>
    </w:p>
    <w:p w:rsidR="00B2526D" w:rsidRPr="00057ED4" w:rsidRDefault="00B2526D" w:rsidP="00B2526D">
      <w:pPr>
        <w:spacing w:before="120" w:after="120"/>
        <w:ind w:firstLine="720"/>
        <w:rPr>
          <w:b/>
          <w:lang w:val="nb-NO"/>
        </w:rPr>
      </w:pPr>
      <w:r w:rsidRPr="00057ED4">
        <w:rPr>
          <w:b/>
          <w:lang w:val="nb-NO"/>
        </w:rPr>
        <w:t>4. Thời gian thực hiện</w:t>
      </w:r>
    </w:p>
    <w:p w:rsidR="00B2526D" w:rsidRPr="00057ED4" w:rsidRDefault="00B2526D" w:rsidP="00B2526D">
      <w:pPr>
        <w:spacing w:before="120" w:after="120"/>
        <w:ind w:firstLine="720"/>
        <w:rPr>
          <w:lang w:val="nb-NO"/>
        </w:rPr>
      </w:pPr>
      <w:r w:rsidRPr="00057ED4">
        <w:rPr>
          <w:lang w:val="nb-NO"/>
        </w:rPr>
        <w:t>Hướng dẫn thực hiện điều chỉnh nội dung dạy học được áp dụng từ</w:t>
      </w:r>
      <w:r>
        <w:rPr>
          <w:lang w:val="nb-NO"/>
        </w:rPr>
        <w:t xml:space="preserve"> </w:t>
      </w:r>
      <w:r w:rsidRPr="00057ED4">
        <w:rPr>
          <w:lang w:val="nb-NO"/>
        </w:rPr>
        <w:t xml:space="preserve">năm học 2011 - 2012. </w:t>
      </w:r>
    </w:p>
    <w:p w:rsidR="00B2526D" w:rsidRPr="00057ED4" w:rsidRDefault="00B2526D" w:rsidP="00B2526D">
      <w:pPr>
        <w:pStyle w:val="ListParagraph1"/>
        <w:spacing w:after="120" w:line="240" w:lineRule="auto"/>
        <w:ind w:left="0" w:firstLine="720"/>
        <w:rPr>
          <w:rFonts w:ascii="Times New Roman" w:hAnsi="Times New Roman"/>
          <w:b/>
          <w:sz w:val="24"/>
          <w:szCs w:val="24"/>
          <w:lang w:val="nb-NO"/>
        </w:rPr>
      </w:pPr>
      <w:r w:rsidRPr="00057ED4">
        <w:rPr>
          <w:rFonts w:ascii="Times New Roman" w:hAnsi="Times New Roman"/>
          <w:b/>
          <w:sz w:val="24"/>
          <w:szCs w:val="24"/>
          <w:lang w:val="nb-NO"/>
        </w:rPr>
        <w:t xml:space="preserve">5. Hướng dẫn thực hiện các nội dung </w:t>
      </w:r>
    </w:p>
    <w:p w:rsidR="00B2526D" w:rsidRPr="00057ED4" w:rsidRDefault="00B2526D" w:rsidP="00B2526D">
      <w:pPr>
        <w:spacing w:before="120" w:after="120"/>
        <w:ind w:firstLine="720"/>
        <w:rPr>
          <w:lang w:val="nb-NO"/>
        </w:rPr>
      </w:pPr>
      <w:r w:rsidRPr="00057ED4">
        <w:rPr>
          <w:lang w:val="nb-NO"/>
        </w:rPr>
        <w:lastRenderedPageBreak/>
        <w:t>- Hướng dẫn này dựa trên SGK của Nhà xuất bản Giáo dục Việt Nam ấn hành năm 2011, là SGK của chương trình chuẩn đối với cấp THPT. Nếu GV và HS sử dụng SGK của các năm khác thì cần đối chiếu với SGK năm 2011 để điều chỉnh, áp dụng cho phù hợp. Toàn bộ văn bản này được nhà trường in sao và gửi cho tất cả GV bộ môn.</w:t>
      </w:r>
    </w:p>
    <w:p w:rsidR="00B2526D" w:rsidRPr="00057ED4" w:rsidRDefault="00B2526D" w:rsidP="00B2526D">
      <w:pPr>
        <w:spacing w:before="120" w:after="120"/>
        <w:ind w:firstLine="720"/>
        <w:rPr>
          <w:lang w:val="nb-NO"/>
        </w:rPr>
      </w:pPr>
      <w:r w:rsidRPr="00057ED4">
        <w:rPr>
          <w:lang w:val="nb-NO"/>
        </w:rPr>
        <w:t>- Ngoài các nội dung đã hướng dẫn cụ thể trong văn bản, cần lưu ý thêm một số vấn đề đối với các nội dung được hướng dẫn là “không dạy” hoặc “đọc thêm”, những câu hỏi và bài tập không yêu cầu HS làm trong cột Hướng dẫn thực hiện ở các bảng dưới đây như</w:t>
      </w:r>
      <w:r>
        <w:rPr>
          <w:lang w:val="nb-NO"/>
        </w:rPr>
        <w:t xml:space="preserve"> </w:t>
      </w:r>
      <w:r w:rsidRPr="00057ED4">
        <w:rPr>
          <w:lang w:val="nb-NO"/>
        </w:rPr>
        <w:t>sau:</w:t>
      </w:r>
    </w:p>
    <w:p w:rsidR="00B2526D" w:rsidRPr="00057ED4" w:rsidRDefault="00B2526D" w:rsidP="00B2526D">
      <w:pPr>
        <w:spacing w:before="120" w:after="120"/>
        <w:ind w:firstLine="720"/>
        <w:rPr>
          <w:lang w:val="nb-NO"/>
        </w:rPr>
      </w:pPr>
      <w:r w:rsidRPr="00057ED4">
        <w:rPr>
          <w:lang w:val="nb-NO"/>
        </w:rPr>
        <w:t xml:space="preserve">+ Dành thời lượng của các nội dung này cho các nội dung khác hoặc sử dụng để luyện tập, củng cố, hướng dẫn thực hành cho HS. </w:t>
      </w:r>
    </w:p>
    <w:p w:rsidR="00B2526D" w:rsidRPr="00057ED4" w:rsidRDefault="00B2526D" w:rsidP="00B2526D">
      <w:pPr>
        <w:spacing w:before="120" w:after="120"/>
        <w:ind w:firstLine="720"/>
        <w:rPr>
          <w:lang w:val="nb-NO"/>
        </w:rPr>
      </w:pPr>
      <w:r w:rsidRPr="00057ED4">
        <w:rPr>
          <w:lang w:val="nb-NO"/>
        </w:rPr>
        <w:t>+ Không ra bài tập và không kiểm tra, đánh giá kết quả học tập của HS vào những nội dung này, tuy nhiên, GV và HS vẫn có thể tham khảo các nội dung đó để có thêm sự hiểu biết cho bản thân.</w:t>
      </w:r>
    </w:p>
    <w:p w:rsidR="00B2526D" w:rsidRPr="00057ED4" w:rsidRDefault="00B2526D" w:rsidP="00B2526D">
      <w:pPr>
        <w:spacing w:before="120" w:after="120"/>
        <w:ind w:firstLine="720"/>
        <w:rPr>
          <w:lang w:val="nb-NO"/>
        </w:rPr>
      </w:pPr>
      <w:r w:rsidRPr="00057ED4">
        <w:rPr>
          <w:lang w:val="nb-NO"/>
        </w:rPr>
        <w:t xml:space="preserve">- Trên cơ sở khung phân phối chương trình của môn học, GV điều chỉnh phân phối chương trình chi tiết đảm bảo cân đối giữa nội dung và thời gian thực hiện, phù hợp với điều chỉnh nội dung dạy học dưới đây. </w:t>
      </w:r>
    </w:p>
    <w:p w:rsidR="00B2526D" w:rsidRPr="00057ED4" w:rsidRDefault="00B2526D" w:rsidP="00B2526D">
      <w:pPr>
        <w:ind w:firstLine="720"/>
        <w:rPr>
          <w:b/>
          <w:bCs/>
          <w:lang w:val="nb-NO"/>
        </w:rPr>
      </w:pPr>
    </w:p>
    <w:p w:rsidR="00B2526D" w:rsidRPr="00057ED4" w:rsidRDefault="00B2526D" w:rsidP="00B2526D">
      <w:pPr>
        <w:ind w:firstLine="720"/>
        <w:rPr>
          <w:b/>
          <w:bCs/>
          <w:lang w:val="nb-NO"/>
        </w:rPr>
      </w:pPr>
      <w:r w:rsidRPr="00057ED4">
        <w:rPr>
          <w:b/>
          <w:bCs/>
          <w:lang w:val="nb-NO"/>
        </w:rPr>
        <w:t>5.1.</w:t>
      </w:r>
      <w:r>
        <w:rPr>
          <w:b/>
          <w:bCs/>
          <w:lang w:val="nb-NO"/>
        </w:rPr>
        <w:t xml:space="preserve"> </w:t>
      </w:r>
      <w:r w:rsidRPr="00057ED4">
        <w:rPr>
          <w:b/>
          <w:bCs/>
          <w:lang w:val="nb-NO"/>
        </w:rPr>
        <w:t>Lớp 10</w:t>
      </w:r>
    </w:p>
    <w:p w:rsidR="00B2526D" w:rsidRPr="00057ED4" w:rsidRDefault="00B2526D" w:rsidP="00B2526D">
      <w:pPr>
        <w:ind w:firstLine="720"/>
        <w:rPr>
          <w:b/>
          <w:bCs/>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260"/>
        <w:gridCol w:w="1080"/>
        <w:gridCol w:w="1440"/>
        <w:gridCol w:w="3203"/>
        <w:gridCol w:w="5977"/>
      </w:tblGrid>
      <w:tr w:rsidR="00B2526D" w:rsidRPr="00057ED4" w:rsidTr="005B3363">
        <w:tc>
          <w:tcPr>
            <w:tcW w:w="648" w:type="dxa"/>
          </w:tcPr>
          <w:p w:rsidR="00B2526D" w:rsidRPr="00057ED4" w:rsidRDefault="00B2526D" w:rsidP="005B3363">
            <w:pPr>
              <w:spacing w:line="312" w:lineRule="auto"/>
              <w:jc w:val="center"/>
              <w:rPr>
                <w:b/>
                <w:lang w:val="nb-NO"/>
              </w:rPr>
            </w:pPr>
            <w:r w:rsidRPr="00057ED4">
              <w:rPr>
                <w:b/>
                <w:lang w:val="nb-NO"/>
              </w:rPr>
              <w:t>TT</w:t>
            </w:r>
          </w:p>
        </w:tc>
        <w:tc>
          <w:tcPr>
            <w:tcW w:w="1260" w:type="dxa"/>
          </w:tcPr>
          <w:p w:rsidR="00B2526D" w:rsidRPr="00057ED4" w:rsidRDefault="00B2526D" w:rsidP="005B3363">
            <w:pPr>
              <w:spacing w:line="312" w:lineRule="auto"/>
              <w:jc w:val="center"/>
              <w:rPr>
                <w:b/>
                <w:bCs/>
                <w:lang w:val="nb-NO"/>
              </w:rPr>
            </w:pPr>
            <w:r w:rsidRPr="00057ED4">
              <w:rPr>
                <w:b/>
                <w:bCs/>
                <w:lang w:val="nb-NO"/>
              </w:rPr>
              <w:t>Chương</w:t>
            </w:r>
          </w:p>
        </w:tc>
        <w:tc>
          <w:tcPr>
            <w:tcW w:w="1080" w:type="dxa"/>
          </w:tcPr>
          <w:p w:rsidR="00B2526D" w:rsidRPr="00057ED4" w:rsidRDefault="00B2526D" w:rsidP="005B3363">
            <w:pPr>
              <w:spacing w:line="312" w:lineRule="auto"/>
              <w:jc w:val="center"/>
              <w:rPr>
                <w:b/>
                <w:lang w:val="nb-NO"/>
              </w:rPr>
            </w:pPr>
            <w:r w:rsidRPr="00057ED4">
              <w:rPr>
                <w:b/>
                <w:bCs/>
                <w:lang w:val="nb-NO"/>
              </w:rPr>
              <w:t>Bài</w:t>
            </w:r>
          </w:p>
        </w:tc>
        <w:tc>
          <w:tcPr>
            <w:tcW w:w="1440" w:type="dxa"/>
          </w:tcPr>
          <w:p w:rsidR="00B2526D" w:rsidRPr="00057ED4" w:rsidRDefault="00B2526D" w:rsidP="005B3363">
            <w:pPr>
              <w:spacing w:line="312" w:lineRule="auto"/>
              <w:jc w:val="center"/>
              <w:rPr>
                <w:b/>
                <w:lang w:val="nb-NO"/>
              </w:rPr>
            </w:pPr>
            <w:r w:rsidRPr="00057ED4">
              <w:rPr>
                <w:b/>
                <w:bCs/>
                <w:lang w:val="nb-NO"/>
              </w:rPr>
              <w:t>Trang</w:t>
            </w:r>
          </w:p>
        </w:tc>
        <w:tc>
          <w:tcPr>
            <w:tcW w:w="3203" w:type="dxa"/>
          </w:tcPr>
          <w:p w:rsidR="00B2526D" w:rsidRPr="00057ED4" w:rsidRDefault="00B2526D" w:rsidP="005B3363">
            <w:pPr>
              <w:spacing w:line="312" w:lineRule="auto"/>
              <w:jc w:val="center"/>
              <w:rPr>
                <w:b/>
                <w:lang w:val="nb-NO"/>
              </w:rPr>
            </w:pPr>
            <w:r w:rsidRPr="00057ED4">
              <w:rPr>
                <w:b/>
                <w:lang w:val="nb-NO"/>
              </w:rPr>
              <w:t>Nội dung điều chỉnh</w:t>
            </w:r>
          </w:p>
        </w:tc>
        <w:tc>
          <w:tcPr>
            <w:tcW w:w="5977" w:type="dxa"/>
          </w:tcPr>
          <w:p w:rsidR="00B2526D" w:rsidRPr="00057ED4" w:rsidRDefault="00B2526D" w:rsidP="005B3363">
            <w:pPr>
              <w:spacing w:line="312" w:lineRule="auto"/>
              <w:jc w:val="center"/>
              <w:rPr>
                <w:b/>
                <w:bCs/>
                <w:lang w:val="nb-NO"/>
              </w:rPr>
            </w:pPr>
            <w:r w:rsidRPr="00057ED4">
              <w:rPr>
                <w:b/>
                <w:bCs/>
                <w:lang w:val="nb-NO"/>
              </w:rPr>
              <w:t>Hướng dẫn thực hiện</w:t>
            </w:r>
          </w:p>
        </w:tc>
      </w:tr>
      <w:tr w:rsidR="00B2526D" w:rsidRPr="00057ED4" w:rsidTr="005B3363">
        <w:tc>
          <w:tcPr>
            <w:tcW w:w="648" w:type="dxa"/>
            <w:vAlign w:val="center"/>
          </w:tcPr>
          <w:p w:rsidR="00B2526D" w:rsidRPr="00057ED4" w:rsidRDefault="00B2526D" w:rsidP="005B3363">
            <w:pPr>
              <w:jc w:val="center"/>
            </w:pPr>
            <w:r w:rsidRPr="00057ED4">
              <w:t>1</w:t>
            </w:r>
          </w:p>
        </w:tc>
        <w:tc>
          <w:tcPr>
            <w:tcW w:w="1260" w:type="dxa"/>
          </w:tcPr>
          <w:p w:rsidR="00B2526D" w:rsidRPr="00057ED4" w:rsidRDefault="00B2526D" w:rsidP="005B3363">
            <w:pPr>
              <w:jc w:val="center"/>
            </w:pPr>
            <w:r w:rsidRPr="00057ED4">
              <w:t>Phần I</w:t>
            </w:r>
          </w:p>
        </w:tc>
        <w:tc>
          <w:tcPr>
            <w:tcW w:w="1080" w:type="dxa"/>
            <w:vAlign w:val="center"/>
          </w:tcPr>
          <w:p w:rsidR="00B2526D" w:rsidRPr="00057ED4" w:rsidRDefault="00B2526D" w:rsidP="005B3363">
            <w:pPr>
              <w:jc w:val="center"/>
            </w:pPr>
            <w:r w:rsidRPr="00057ED4">
              <w:t>Bài 1</w:t>
            </w:r>
          </w:p>
        </w:tc>
        <w:tc>
          <w:tcPr>
            <w:tcW w:w="1440" w:type="dxa"/>
            <w:vAlign w:val="center"/>
          </w:tcPr>
          <w:p w:rsidR="00B2526D" w:rsidRPr="00057ED4" w:rsidRDefault="00B2526D" w:rsidP="005B3363">
            <w:pPr>
              <w:tabs>
                <w:tab w:val="left" w:pos="1440"/>
              </w:tabs>
              <w:jc w:val="center"/>
              <w:rPr>
                <w:lang w:val="nb-NO"/>
              </w:rPr>
            </w:pPr>
            <w:r w:rsidRPr="00057ED4">
              <w:rPr>
                <w:lang w:val="nb-NO"/>
              </w:rPr>
              <w:t>Trang 6</w:t>
            </w:r>
          </w:p>
        </w:tc>
        <w:tc>
          <w:tcPr>
            <w:tcW w:w="3203" w:type="dxa"/>
          </w:tcPr>
          <w:p w:rsidR="00B2526D" w:rsidRPr="00057ED4" w:rsidRDefault="00B2526D" w:rsidP="005B3363">
            <w:pPr>
              <w:rPr>
                <w:lang w:val="nb-NO"/>
              </w:rPr>
            </w:pPr>
            <w:r w:rsidRPr="00057ED4">
              <w:rPr>
                <w:lang w:val="nb-NO"/>
              </w:rPr>
              <w:t>Toàn bộ nội dung bài này</w:t>
            </w:r>
          </w:p>
        </w:tc>
        <w:tc>
          <w:tcPr>
            <w:tcW w:w="5977" w:type="dxa"/>
          </w:tcPr>
          <w:p w:rsidR="00B2526D" w:rsidRPr="00057ED4" w:rsidRDefault="00B2526D" w:rsidP="005B3363">
            <w:pPr>
              <w:jc w:val="both"/>
              <w:rPr>
                <w:spacing w:val="-6"/>
                <w:lang w:val="nb-NO"/>
              </w:rPr>
            </w:pPr>
            <w:r w:rsidRPr="00057ED4">
              <w:rPr>
                <w:spacing w:val="-6"/>
                <w:lang w:val="nb-NO"/>
              </w:rPr>
              <w:t>Tăng thêm 1 tiết cho bài này, đặc biệt tăng thời gian nhiều</w:t>
            </w:r>
            <w:r>
              <w:rPr>
                <w:spacing w:val="-6"/>
                <w:lang w:val="nb-NO"/>
              </w:rPr>
              <w:t xml:space="preserve"> </w:t>
            </w:r>
            <w:r w:rsidRPr="00057ED4">
              <w:rPr>
                <w:spacing w:val="-6"/>
                <w:lang w:val="nb-NO"/>
              </w:rPr>
              <w:t xml:space="preserve">cho mục II.Đặc điểm chung của các cấp tổ chức sống. </w:t>
            </w:r>
          </w:p>
        </w:tc>
      </w:tr>
      <w:tr w:rsidR="00B2526D" w:rsidRPr="00057ED4" w:rsidTr="005B3363">
        <w:tc>
          <w:tcPr>
            <w:tcW w:w="648" w:type="dxa"/>
            <w:vAlign w:val="center"/>
          </w:tcPr>
          <w:p w:rsidR="00B2526D" w:rsidRPr="00057ED4" w:rsidRDefault="00B2526D" w:rsidP="005B3363">
            <w:pPr>
              <w:jc w:val="center"/>
            </w:pPr>
            <w:r w:rsidRPr="00057ED4">
              <w:t>2</w:t>
            </w:r>
          </w:p>
        </w:tc>
        <w:tc>
          <w:tcPr>
            <w:tcW w:w="1260" w:type="dxa"/>
            <w:vMerge w:val="restart"/>
            <w:vAlign w:val="center"/>
          </w:tcPr>
          <w:p w:rsidR="00B2526D" w:rsidRPr="00057ED4" w:rsidRDefault="00B2526D" w:rsidP="005B3363">
            <w:pPr>
              <w:jc w:val="center"/>
            </w:pPr>
            <w:r w:rsidRPr="00057ED4">
              <w:t>Phần II</w:t>
            </w:r>
          </w:p>
          <w:p w:rsidR="00B2526D" w:rsidRPr="00057ED4" w:rsidRDefault="00B2526D" w:rsidP="005B3363">
            <w:pPr>
              <w:jc w:val="center"/>
            </w:pPr>
            <w:r w:rsidRPr="00057ED4">
              <w:t>Chương I</w:t>
            </w:r>
          </w:p>
        </w:tc>
        <w:tc>
          <w:tcPr>
            <w:tcW w:w="1080" w:type="dxa"/>
            <w:vAlign w:val="center"/>
          </w:tcPr>
          <w:p w:rsidR="00B2526D" w:rsidRPr="00057ED4" w:rsidRDefault="00B2526D" w:rsidP="005B3363">
            <w:pPr>
              <w:jc w:val="center"/>
            </w:pPr>
            <w:r w:rsidRPr="00057ED4">
              <w:t>Bài 4</w:t>
            </w:r>
          </w:p>
        </w:tc>
        <w:tc>
          <w:tcPr>
            <w:tcW w:w="1440" w:type="dxa"/>
          </w:tcPr>
          <w:p w:rsidR="00B2526D" w:rsidRPr="00057ED4" w:rsidRDefault="00B2526D" w:rsidP="005B3363">
            <w:pPr>
              <w:tabs>
                <w:tab w:val="left" w:pos="1440"/>
              </w:tabs>
              <w:rPr>
                <w:lang w:val="nb-NO"/>
              </w:rPr>
            </w:pPr>
            <w:r w:rsidRPr="00057ED4">
              <w:rPr>
                <w:lang w:val="nb-NO"/>
              </w:rPr>
              <w:t>Trang 19</w:t>
            </w:r>
          </w:p>
        </w:tc>
        <w:tc>
          <w:tcPr>
            <w:tcW w:w="3203" w:type="dxa"/>
          </w:tcPr>
          <w:p w:rsidR="00B2526D" w:rsidRPr="00057ED4" w:rsidRDefault="00B2526D" w:rsidP="005B3363">
            <w:r w:rsidRPr="00057ED4">
              <w:t>Hình 4.1</w:t>
            </w:r>
          </w:p>
        </w:tc>
        <w:tc>
          <w:tcPr>
            <w:tcW w:w="5977" w:type="dxa"/>
          </w:tcPr>
          <w:p w:rsidR="00B2526D" w:rsidRPr="00057ED4" w:rsidRDefault="00B2526D" w:rsidP="005B3363">
            <w:r w:rsidRPr="00057ED4">
              <w:t>Không giải thích chi tiết</w:t>
            </w:r>
          </w:p>
        </w:tc>
      </w:tr>
      <w:tr w:rsidR="00B2526D" w:rsidRPr="00057ED4" w:rsidTr="005B3363">
        <w:tc>
          <w:tcPr>
            <w:tcW w:w="648" w:type="dxa"/>
            <w:vAlign w:val="center"/>
          </w:tcPr>
          <w:p w:rsidR="00B2526D" w:rsidRPr="00057ED4" w:rsidRDefault="00B2526D" w:rsidP="005B3363">
            <w:pPr>
              <w:jc w:val="center"/>
              <w:rPr>
                <w:b/>
                <w:bCs/>
                <w:lang w:val="nb-NO"/>
              </w:rPr>
            </w:pPr>
            <w:r w:rsidRPr="00057ED4">
              <w:t>3</w:t>
            </w:r>
          </w:p>
        </w:tc>
        <w:tc>
          <w:tcPr>
            <w:tcW w:w="1260" w:type="dxa"/>
            <w:vMerge/>
          </w:tcPr>
          <w:p w:rsidR="00B2526D" w:rsidRPr="00057ED4" w:rsidRDefault="00B2526D" w:rsidP="005B3363">
            <w:pPr>
              <w:rPr>
                <w:b/>
                <w:bCs/>
                <w:lang w:val="nb-NO"/>
              </w:rPr>
            </w:pPr>
          </w:p>
        </w:tc>
        <w:tc>
          <w:tcPr>
            <w:tcW w:w="1080" w:type="dxa"/>
            <w:vAlign w:val="center"/>
          </w:tcPr>
          <w:p w:rsidR="00B2526D" w:rsidRPr="00057ED4" w:rsidRDefault="00B2526D" w:rsidP="005B3363">
            <w:pPr>
              <w:rPr>
                <w:b/>
                <w:bCs/>
                <w:lang w:val="nb-NO"/>
              </w:rPr>
            </w:pPr>
            <w:r w:rsidRPr="00057ED4">
              <w:t>Bài 5</w:t>
            </w:r>
          </w:p>
        </w:tc>
        <w:tc>
          <w:tcPr>
            <w:tcW w:w="1440" w:type="dxa"/>
            <w:vAlign w:val="center"/>
          </w:tcPr>
          <w:p w:rsidR="00B2526D" w:rsidRPr="00057ED4" w:rsidRDefault="00B2526D" w:rsidP="005B3363">
            <w:pPr>
              <w:rPr>
                <w:b/>
                <w:bCs/>
                <w:lang w:val="nb-NO"/>
              </w:rPr>
            </w:pPr>
            <w:r w:rsidRPr="00057ED4">
              <w:rPr>
                <w:lang w:val="nb-NO"/>
              </w:rPr>
              <w:t>Trang 23</w:t>
            </w:r>
          </w:p>
        </w:tc>
        <w:tc>
          <w:tcPr>
            <w:tcW w:w="3203" w:type="dxa"/>
          </w:tcPr>
          <w:p w:rsidR="00B2526D" w:rsidRPr="00057ED4" w:rsidRDefault="00B2526D" w:rsidP="005B3363">
            <w:pPr>
              <w:rPr>
                <w:b/>
                <w:bCs/>
                <w:lang w:val="nb-NO"/>
              </w:rPr>
            </w:pPr>
            <w:r w:rsidRPr="00057ED4">
              <w:rPr>
                <w:lang w:val="nb-NO"/>
              </w:rPr>
              <w:t>Mục I. Cấu trúc của protêin</w:t>
            </w:r>
          </w:p>
        </w:tc>
        <w:tc>
          <w:tcPr>
            <w:tcW w:w="5977" w:type="dxa"/>
          </w:tcPr>
          <w:p w:rsidR="00B2526D" w:rsidRPr="00057ED4" w:rsidRDefault="00B2526D" w:rsidP="005B3363">
            <w:pPr>
              <w:rPr>
                <w:b/>
                <w:bCs/>
                <w:lang w:val="nb-NO"/>
              </w:rPr>
            </w:pPr>
            <w:r w:rsidRPr="00057ED4">
              <w:rPr>
                <w:lang w:val="nb-NO"/>
              </w:rPr>
              <w:t xml:space="preserve">Chỉ dạy sơ lược </w:t>
            </w:r>
          </w:p>
        </w:tc>
      </w:tr>
      <w:tr w:rsidR="00B2526D" w:rsidRPr="00057ED4" w:rsidTr="005B3363">
        <w:tc>
          <w:tcPr>
            <w:tcW w:w="648" w:type="dxa"/>
            <w:vAlign w:val="center"/>
          </w:tcPr>
          <w:p w:rsidR="00B2526D" w:rsidRPr="00057ED4" w:rsidRDefault="00B2526D" w:rsidP="005B3363">
            <w:pPr>
              <w:jc w:val="center"/>
            </w:pPr>
            <w:r w:rsidRPr="00057ED4">
              <w:t>4</w:t>
            </w:r>
          </w:p>
        </w:tc>
        <w:tc>
          <w:tcPr>
            <w:tcW w:w="1260" w:type="dxa"/>
            <w:vAlign w:val="center"/>
          </w:tcPr>
          <w:p w:rsidR="00B2526D" w:rsidRPr="00057ED4" w:rsidRDefault="00B2526D" w:rsidP="005B3363">
            <w:pPr>
              <w:jc w:val="center"/>
            </w:pPr>
            <w:r w:rsidRPr="00057ED4">
              <w:t>Chương II</w:t>
            </w:r>
          </w:p>
        </w:tc>
        <w:tc>
          <w:tcPr>
            <w:tcW w:w="1080" w:type="dxa"/>
            <w:vAlign w:val="center"/>
          </w:tcPr>
          <w:p w:rsidR="00B2526D" w:rsidRPr="00057ED4" w:rsidRDefault="00B2526D" w:rsidP="005B3363">
            <w:pPr>
              <w:jc w:val="center"/>
            </w:pPr>
            <w:r w:rsidRPr="00057ED4">
              <w:t>Từ bài 7 đến bài 10</w:t>
            </w:r>
          </w:p>
          <w:p w:rsidR="00B2526D" w:rsidRPr="00057ED4" w:rsidRDefault="00B2526D" w:rsidP="005B3363">
            <w:r w:rsidRPr="00057ED4">
              <w:t>Bài 10</w:t>
            </w:r>
          </w:p>
        </w:tc>
        <w:tc>
          <w:tcPr>
            <w:tcW w:w="1440" w:type="dxa"/>
          </w:tcPr>
          <w:p w:rsidR="00B2526D" w:rsidRPr="00057ED4" w:rsidRDefault="00B2526D" w:rsidP="005B3363">
            <w:pPr>
              <w:tabs>
                <w:tab w:val="left" w:pos="1440"/>
              </w:tabs>
              <w:rPr>
                <w:lang w:val="nb-NO"/>
              </w:rPr>
            </w:pPr>
            <w:r w:rsidRPr="00057ED4">
              <w:rPr>
                <w:lang w:val="nb-NO"/>
              </w:rPr>
              <w:t>-Trang 31 đến trang 43</w:t>
            </w:r>
          </w:p>
          <w:p w:rsidR="00B2526D" w:rsidRPr="00057ED4" w:rsidRDefault="00B2526D" w:rsidP="005B3363">
            <w:pPr>
              <w:tabs>
                <w:tab w:val="left" w:pos="1440"/>
              </w:tabs>
              <w:rPr>
                <w:lang w:val="nb-NO"/>
              </w:rPr>
            </w:pPr>
            <w:r w:rsidRPr="00057ED4">
              <w:rPr>
                <w:lang w:val="nb-NO"/>
              </w:rPr>
              <w:t>- Trang 43</w:t>
            </w:r>
          </w:p>
        </w:tc>
        <w:tc>
          <w:tcPr>
            <w:tcW w:w="3203" w:type="dxa"/>
          </w:tcPr>
          <w:p w:rsidR="00B2526D" w:rsidRPr="00057ED4" w:rsidRDefault="00B2526D" w:rsidP="005B3363">
            <w:pPr>
              <w:rPr>
                <w:lang w:val="nb-NO"/>
              </w:rPr>
            </w:pPr>
          </w:p>
          <w:p w:rsidR="00B2526D" w:rsidRPr="00057ED4" w:rsidRDefault="00B2526D" w:rsidP="005B3363">
            <w:pPr>
              <w:rPr>
                <w:lang w:val="nb-NO"/>
              </w:rPr>
            </w:pPr>
          </w:p>
          <w:p w:rsidR="00B2526D" w:rsidRPr="00057ED4" w:rsidRDefault="00B2526D" w:rsidP="005B3363">
            <w:pPr>
              <w:rPr>
                <w:lang w:val="nb-NO"/>
              </w:rPr>
            </w:pPr>
          </w:p>
          <w:p w:rsidR="00B2526D" w:rsidRPr="00057ED4" w:rsidRDefault="00B2526D" w:rsidP="005B3363">
            <w:pPr>
              <w:rPr>
                <w:spacing w:val="-10"/>
                <w:lang w:val="nb-NO"/>
              </w:rPr>
            </w:pPr>
            <w:r w:rsidRPr="00057ED4">
              <w:rPr>
                <w:spacing w:val="-10"/>
                <w:lang w:val="nb-NO"/>
              </w:rPr>
              <w:t>Mục VIII. Khung xương tế bào</w:t>
            </w:r>
          </w:p>
        </w:tc>
        <w:tc>
          <w:tcPr>
            <w:tcW w:w="5977" w:type="dxa"/>
          </w:tcPr>
          <w:p w:rsidR="00B2526D" w:rsidRPr="00057ED4" w:rsidRDefault="00B2526D" w:rsidP="005B3363">
            <w:pPr>
              <w:jc w:val="both"/>
              <w:rPr>
                <w:lang w:val="nb-NO"/>
              </w:rPr>
            </w:pPr>
            <w:r w:rsidRPr="00057ED4">
              <w:rPr>
                <w:lang w:val="nb-NO"/>
              </w:rPr>
              <w:t>- Đối với các bộ phận, các bào quan của tế bào, chủ yếu phân tích chức năng sống, không đi quá sâu vào phân tích các chi tiết cấu trúc.</w:t>
            </w:r>
          </w:p>
          <w:p w:rsidR="00B2526D" w:rsidRPr="00057ED4" w:rsidRDefault="00B2526D" w:rsidP="005B3363">
            <w:pPr>
              <w:rPr>
                <w:lang w:val="nb-NO"/>
              </w:rPr>
            </w:pPr>
            <w:r w:rsidRPr="00057ED4">
              <w:rPr>
                <w:lang w:val="nb-NO"/>
              </w:rPr>
              <w:t xml:space="preserve">- Không dạy </w:t>
            </w:r>
          </w:p>
        </w:tc>
      </w:tr>
      <w:tr w:rsidR="00B2526D" w:rsidRPr="00057ED4" w:rsidTr="005B3363">
        <w:tc>
          <w:tcPr>
            <w:tcW w:w="648" w:type="dxa"/>
            <w:vAlign w:val="center"/>
          </w:tcPr>
          <w:p w:rsidR="00B2526D" w:rsidRPr="00057ED4" w:rsidRDefault="00B2526D" w:rsidP="005B3363">
            <w:pPr>
              <w:jc w:val="center"/>
            </w:pPr>
            <w:r w:rsidRPr="00057ED4">
              <w:t>5</w:t>
            </w:r>
          </w:p>
        </w:tc>
        <w:tc>
          <w:tcPr>
            <w:tcW w:w="1260" w:type="dxa"/>
            <w:vAlign w:val="center"/>
          </w:tcPr>
          <w:p w:rsidR="00B2526D" w:rsidRPr="00057ED4" w:rsidRDefault="00B2526D" w:rsidP="005B3363">
            <w:pPr>
              <w:jc w:val="center"/>
            </w:pPr>
            <w:r w:rsidRPr="00057ED4">
              <w:t>Chương III</w:t>
            </w:r>
          </w:p>
        </w:tc>
        <w:tc>
          <w:tcPr>
            <w:tcW w:w="1080" w:type="dxa"/>
            <w:vAlign w:val="center"/>
          </w:tcPr>
          <w:p w:rsidR="00B2526D" w:rsidRPr="00057ED4" w:rsidRDefault="00B2526D" w:rsidP="005B3363">
            <w:pPr>
              <w:jc w:val="center"/>
            </w:pPr>
            <w:r w:rsidRPr="00057ED4">
              <w:t>Bài 13</w:t>
            </w:r>
          </w:p>
        </w:tc>
        <w:tc>
          <w:tcPr>
            <w:tcW w:w="1440" w:type="dxa"/>
            <w:vAlign w:val="center"/>
          </w:tcPr>
          <w:p w:rsidR="00B2526D" w:rsidRPr="00057ED4" w:rsidRDefault="00B2526D" w:rsidP="005B3363">
            <w:pPr>
              <w:tabs>
                <w:tab w:val="left" w:pos="1440"/>
              </w:tabs>
              <w:jc w:val="center"/>
              <w:rPr>
                <w:lang w:val="nb-NO"/>
              </w:rPr>
            </w:pPr>
            <w:r w:rsidRPr="00057ED4">
              <w:rPr>
                <w:lang w:val="nb-NO"/>
              </w:rPr>
              <w:t>Trang 53</w:t>
            </w:r>
          </w:p>
        </w:tc>
        <w:tc>
          <w:tcPr>
            <w:tcW w:w="3203" w:type="dxa"/>
          </w:tcPr>
          <w:p w:rsidR="00B2526D" w:rsidRPr="00057ED4" w:rsidRDefault="00B2526D" w:rsidP="005B3363">
            <w:pPr>
              <w:rPr>
                <w:lang w:val="nb-NO"/>
              </w:rPr>
            </w:pPr>
            <w:r w:rsidRPr="00057ED4">
              <w:rPr>
                <w:lang w:val="nb-NO"/>
              </w:rPr>
              <w:t>Đoạn dòng 8 đến dòng 10 trang 54 “ Ở trạng thái…”</w:t>
            </w:r>
          </w:p>
        </w:tc>
        <w:tc>
          <w:tcPr>
            <w:tcW w:w="5977" w:type="dxa"/>
          </w:tcPr>
          <w:p w:rsidR="00B2526D" w:rsidRPr="00057ED4" w:rsidRDefault="00B2526D" w:rsidP="005B3363">
            <w:r w:rsidRPr="00057ED4">
              <w:t>Không dạy</w:t>
            </w:r>
          </w:p>
        </w:tc>
      </w:tr>
      <w:tr w:rsidR="00B2526D" w:rsidRPr="00057ED4" w:rsidTr="005B3363">
        <w:tc>
          <w:tcPr>
            <w:tcW w:w="648" w:type="dxa"/>
            <w:vAlign w:val="center"/>
          </w:tcPr>
          <w:p w:rsidR="00B2526D" w:rsidRPr="00057ED4" w:rsidRDefault="00B2526D" w:rsidP="005B3363">
            <w:pPr>
              <w:jc w:val="center"/>
            </w:pPr>
            <w:r w:rsidRPr="00057ED4">
              <w:t>6</w:t>
            </w:r>
          </w:p>
        </w:tc>
        <w:tc>
          <w:tcPr>
            <w:tcW w:w="1260" w:type="dxa"/>
            <w:vMerge w:val="restart"/>
          </w:tcPr>
          <w:p w:rsidR="00B2526D" w:rsidRPr="00057ED4" w:rsidRDefault="00B2526D" w:rsidP="005B3363">
            <w:pPr>
              <w:jc w:val="center"/>
            </w:pPr>
          </w:p>
        </w:tc>
        <w:tc>
          <w:tcPr>
            <w:tcW w:w="1080" w:type="dxa"/>
            <w:vAlign w:val="center"/>
          </w:tcPr>
          <w:p w:rsidR="00B2526D" w:rsidRPr="00057ED4" w:rsidRDefault="00B2526D" w:rsidP="005B3363">
            <w:pPr>
              <w:jc w:val="center"/>
            </w:pPr>
            <w:r w:rsidRPr="00057ED4">
              <w:t>Bài 16</w:t>
            </w:r>
          </w:p>
        </w:tc>
        <w:tc>
          <w:tcPr>
            <w:tcW w:w="1440" w:type="dxa"/>
          </w:tcPr>
          <w:p w:rsidR="00B2526D" w:rsidRPr="00057ED4" w:rsidRDefault="00B2526D" w:rsidP="005B3363">
            <w:pPr>
              <w:tabs>
                <w:tab w:val="left" w:pos="1440"/>
              </w:tabs>
              <w:rPr>
                <w:lang w:val="nb-NO"/>
              </w:rPr>
            </w:pPr>
            <w:r w:rsidRPr="00057ED4">
              <w:rPr>
                <w:lang w:val="nb-NO"/>
              </w:rPr>
              <w:t>Trang 63</w:t>
            </w:r>
          </w:p>
        </w:tc>
        <w:tc>
          <w:tcPr>
            <w:tcW w:w="3203" w:type="dxa"/>
          </w:tcPr>
          <w:p w:rsidR="00B2526D" w:rsidRPr="00057ED4" w:rsidRDefault="00B2526D" w:rsidP="005B3363">
            <w:r w:rsidRPr="00057ED4">
              <w:t>Hình vẽ 16.2 và 16.3</w:t>
            </w:r>
          </w:p>
        </w:tc>
        <w:tc>
          <w:tcPr>
            <w:tcW w:w="5977" w:type="dxa"/>
          </w:tcPr>
          <w:p w:rsidR="00B2526D" w:rsidRPr="00057ED4" w:rsidRDefault="00B2526D" w:rsidP="005B3363">
            <w:r w:rsidRPr="00057ED4">
              <w:t>Không dạy</w:t>
            </w:r>
          </w:p>
        </w:tc>
      </w:tr>
      <w:tr w:rsidR="00B2526D" w:rsidRPr="00057ED4" w:rsidTr="005B3363">
        <w:tc>
          <w:tcPr>
            <w:tcW w:w="648" w:type="dxa"/>
            <w:vAlign w:val="center"/>
          </w:tcPr>
          <w:p w:rsidR="00B2526D" w:rsidRPr="00057ED4" w:rsidRDefault="00B2526D" w:rsidP="005B3363">
            <w:pPr>
              <w:jc w:val="center"/>
              <w:rPr>
                <w:b/>
                <w:bCs/>
                <w:lang w:val="nb-NO"/>
              </w:rPr>
            </w:pPr>
            <w:r w:rsidRPr="00057ED4">
              <w:t>7</w:t>
            </w:r>
          </w:p>
        </w:tc>
        <w:tc>
          <w:tcPr>
            <w:tcW w:w="1260" w:type="dxa"/>
            <w:vMerge/>
          </w:tcPr>
          <w:p w:rsidR="00B2526D" w:rsidRPr="00057ED4" w:rsidRDefault="00B2526D" w:rsidP="005B3363">
            <w:pPr>
              <w:rPr>
                <w:b/>
                <w:bCs/>
                <w:lang w:val="nb-NO"/>
              </w:rPr>
            </w:pPr>
          </w:p>
        </w:tc>
        <w:tc>
          <w:tcPr>
            <w:tcW w:w="1080" w:type="dxa"/>
            <w:vAlign w:val="center"/>
          </w:tcPr>
          <w:p w:rsidR="00B2526D" w:rsidRPr="00057ED4" w:rsidRDefault="00B2526D" w:rsidP="005B3363">
            <w:pPr>
              <w:rPr>
                <w:b/>
                <w:bCs/>
                <w:lang w:val="nb-NO"/>
              </w:rPr>
            </w:pPr>
            <w:r w:rsidRPr="00057ED4">
              <w:t>Bài 17</w:t>
            </w:r>
          </w:p>
        </w:tc>
        <w:tc>
          <w:tcPr>
            <w:tcW w:w="1440" w:type="dxa"/>
            <w:vAlign w:val="center"/>
          </w:tcPr>
          <w:p w:rsidR="00B2526D" w:rsidRPr="00057ED4" w:rsidRDefault="00B2526D" w:rsidP="005B3363">
            <w:pPr>
              <w:rPr>
                <w:b/>
                <w:bCs/>
                <w:lang w:val="nb-NO"/>
              </w:rPr>
            </w:pPr>
            <w:r w:rsidRPr="00057ED4">
              <w:rPr>
                <w:lang w:val="nb-NO"/>
              </w:rPr>
              <w:t>Trang 67</w:t>
            </w:r>
          </w:p>
        </w:tc>
        <w:tc>
          <w:tcPr>
            <w:tcW w:w="3203" w:type="dxa"/>
          </w:tcPr>
          <w:p w:rsidR="00B2526D" w:rsidRPr="00057ED4" w:rsidRDefault="00B2526D" w:rsidP="005B3363">
            <w:pPr>
              <w:rPr>
                <w:b/>
                <w:bCs/>
                <w:lang w:val="nb-NO"/>
              </w:rPr>
            </w:pPr>
            <w:r w:rsidRPr="00057ED4">
              <w:t>Hình 17.2</w:t>
            </w:r>
          </w:p>
        </w:tc>
        <w:tc>
          <w:tcPr>
            <w:tcW w:w="5977" w:type="dxa"/>
          </w:tcPr>
          <w:p w:rsidR="00B2526D" w:rsidRPr="00057ED4" w:rsidRDefault="00B2526D" w:rsidP="005B3363">
            <w:pPr>
              <w:rPr>
                <w:b/>
                <w:bCs/>
                <w:lang w:val="nb-NO"/>
              </w:rPr>
            </w:pPr>
            <w:r w:rsidRPr="00057ED4">
              <w:rPr>
                <w:lang w:val="nb-NO"/>
              </w:rPr>
              <w:t>Không dạy H17.2, học sinh chỉ cần nắm được nguyên liệu và sản phẩm, không đi tìm hiểu sâu về cơ chế</w:t>
            </w:r>
          </w:p>
        </w:tc>
      </w:tr>
      <w:tr w:rsidR="00B2526D" w:rsidRPr="00057ED4" w:rsidTr="005B3363">
        <w:tc>
          <w:tcPr>
            <w:tcW w:w="648" w:type="dxa"/>
          </w:tcPr>
          <w:p w:rsidR="00B2526D" w:rsidRPr="00057ED4" w:rsidRDefault="00B2526D" w:rsidP="005B3363">
            <w:pPr>
              <w:jc w:val="center"/>
            </w:pPr>
            <w:r w:rsidRPr="00057ED4">
              <w:t>8</w:t>
            </w:r>
          </w:p>
        </w:tc>
        <w:tc>
          <w:tcPr>
            <w:tcW w:w="1260" w:type="dxa"/>
            <w:vMerge w:val="restart"/>
            <w:vAlign w:val="center"/>
          </w:tcPr>
          <w:p w:rsidR="00B2526D" w:rsidRPr="00057ED4" w:rsidRDefault="00B2526D" w:rsidP="005B3363">
            <w:pPr>
              <w:jc w:val="center"/>
            </w:pPr>
            <w:r w:rsidRPr="00057ED4">
              <w:t>Phần III</w:t>
            </w:r>
          </w:p>
          <w:p w:rsidR="00B2526D" w:rsidRPr="00057ED4" w:rsidRDefault="00B2526D" w:rsidP="005B3363">
            <w:pPr>
              <w:jc w:val="center"/>
            </w:pPr>
            <w:r w:rsidRPr="00057ED4">
              <w:t>Chương I</w:t>
            </w:r>
          </w:p>
        </w:tc>
        <w:tc>
          <w:tcPr>
            <w:tcW w:w="1080" w:type="dxa"/>
          </w:tcPr>
          <w:p w:rsidR="00B2526D" w:rsidRPr="00057ED4" w:rsidRDefault="00B2526D" w:rsidP="005B3363">
            <w:pPr>
              <w:jc w:val="center"/>
            </w:pPr>
            <w:r w:rsidRPr="00057ED4">
              <w:t>Bài 22</w:t>
            </w:r>
          </w:p>
        </w:tc>
        <w:tc>
          <w:tcPr>
            <w:tcW w:w="1440" w:type="dxa"/>
            <w:vAlign w:val="center"/>
          </w:tcPr>
          <w:p w:rsidR="00B2526D" w:rsidRPr="00057ED4" w:rsidRDefault="00B2526D" w:rsidP="005B3363">
            <w:pPr>
              <w:tabs>
                <w:tab w:val="left" w:pos="1440"/>
              </w:tabs>
              <w:jc w:val="center"/>
              <w:rPr>
                <w:lang w:val="nb-NO"/>
              </w:rPr>
            </w:pPr>
            <w:r w:rsidRPr="00057ED4">
              <w:rPr>
                <w:lang w:val="nb-NO"/>
              </w:rPr>
              <w:t>Trang 88</w:t>
            </w:r>
          </w:p>
        </w:tc>
        <w:tc>
          <w:tcPr>
            <w:tcW w:w="3203" w:type="dxa"/>
          </w:tcPr>
          <w:p w:rsidR="00B2526D" w:rsidRPr="00057ED4" w:rsidRDefault="00B2526D" w:rsidP="005B3363">
            <w:pPr>
              <w:rPr>
                <w:lang w:val="nb-NO"/>
              </w:rPr>
            </w:pPr>
            <w:r w:rsidRPr="00057ED4">
              <w:rPr>
                <w:lang w:val="nb-NO"/>
              </w:rPr>
              <w:t>Mục III. Hô hấp và lên men</w:t>
            </w:r>
          </w:p>
        </w:tc>
        <w:tc>
          <w:tcPr>
            <w:tcW w:w="5977" w:type="dxa"/>
          </w:tcPr>
          <w:p w:rsidR="00B2526D" w:rsidRPr="00057ED4" w:rsidRDefault="00B2526D" w:rsidP="005B3363">
            <w:pPr>
              <w:rPr>
                <w:lang w:val="nb-NO"/>
              </w:rPr>
            </w:pPr>
            <w:r w:rsidRPr="00057ED4">
              <w:rPr>
                <w:lang w:val="nb-NO"/>
              </w:rPr>
              <w:t>Không dạy mà chuyển sang dạy trong bài thực hành</w:t>
            </w:r>
          </w:p>
        </w:tc>
      </w:tr>
      <w:tr w:rsidR="00B2526D" w:rsidRPr="00057ED4" w:rsidTr="005B3363">
        <w:tc>
          <w:tcPr>
            <w:tcW w:w="648" w:type="dxa"/>
            <w:vAlign w:val="center"/>
          </w:tcPr>
          <w:p w:rsidR="00B2526D" w:rsidRPr="00057ED4" w:rsidRDefault="00B2526D" w:rsidP="005B3363">
            <w:pPr>
              <w:jc w:val="center"/>
              <w:rPr>
                <w:b/>
                <w:bCs/>
                <w:lang w:val="nb-NO"/>
              </w:rPr>
            </w:pPr>
            <w:r w:rsidRPr="00057ED4">
              <w:t>9</w:t>
            </w:r>
          </w:p>
        </w:tc>
        <w:tc>
          <w:tcPr>
            <w:tcW w:w="1260" w:type="dxa"/>
            <w:vMerge/>
          </w:tcPr>
          <w:p w:rsidR="00B2526D" w:rsidRPr="00057ED4" w:rsidRDefault="00B2526D" w:rsidP="005B3363">
            <w:pPr>
              <w:rPr>
                <w:b/>
                <w:bCs/>
                <w:lang w:val="nb-NO"/>
              </w:rPr>
            </w:pPr>
          </w:p>
        </w:tc>
        <w:tc>
          <w:tcPr>
            <w:tcW w:w="1080" w:type="dxa"/>
            <w:vAlign w:val="center"/>
          </w:tcPr>
          <w:p w:rsidR="00B2526D" w:rsidRPr="00057ED4" w:rsidRDefault="00B2526D" w:rsidP="005B3363">
            <w:pPr>
              <w:rPr>
                <w:b/>
                <w:bCs/>
                <w:lang w:val="nb-NO"/>
              </w:rPr>
            </w:pPr>
            <w:r w:rsidRPr="00057ED4">
              <w:t>Bài 23</w:t>
            </w:r>
          </w:p>
        </w:tc>
        <w:tc>
          <w:tcPr>
            <w:tcW w:w="1440" w:type="dxa"/>
            <w:vAlign w:val="center"/>
          </w:tcPr>
          <w:p w:rsidR="00B2526D" w:rsidRPr="00057ED4" w:rsidRDefault="00B2526D" w:rsidP="005B3363">
            <w:pPr>
              <w:rPr>
                <w:b/>
                <w:bCs/>
                <w:lang w:val="nb-NO"/>
              </w:rPr>
            </w:pPr>
            <w:r w:rsidRPr="00057ED4">
              <w:rPr>
                <w:lang w:val="nb-NO"/>
              </w:rPr>
              <w:t>Trang 91</w:t>
            </w:r>
          </w:p>
        </w:tc>
        <w:tc>
          <w:tcPr>
            <w:tcW w:w="3203" w:type="dxa"/>
          </w:tcPr>
          <w:p w:rsidR="00B2526D" w:rsidRPr="00057ED4" w:rsidRDefault="00B2526D" w:rsidP="005B3363">
            <w:pPr>
              <w:rPr>
                <w:lang w:val="nb-NO"/>
              </w:rPr>
            </w:pPr>
            <w:r w:rsidRPr="00057ED4">
              <w:rPr>
                <w:lang w:val="nb-NO"/>
              </w:rPr>
              <w:t>- Mục I. Quá trình tổng hợp</w:t>
            </w:r>
          </w:p>
          <w:p w:rsidR="00B2526D" w:rsidRPr="00057ED4" w:rsidRDefault="00B2526D" w:rsidP="005B3363">
            <w:pPr>
              <w:rPr>
                <w:lang w:val="nb-NO"/>
              </w:rPr>
            </w:pPr>
            <w:r w:rsidRPr="00057ED4">
              <w:rPr>
                <w:lang w:val="nb-NO"/>
              </w:rPr>
              <w:t>- Mục III. Mối quan hệ giữa tổng hợp và phân giải</w:t>
            </w:r>
          </w:p>
          <w:p w:rsidR="00B2526D" w:rsidRPr="00057ED4" w:rsidRDefault="00B2526D" w:rsidP="005B3363">
            <w:pPr>
              <w:rPr>
                <w:b/>
                <w:bCs/>
                <w:lang w:val="nb-NO"/>
              </w:rPr>
            </w:pPr>
            <w:r w:rsidRPr="00057ED4">
              <w:rPr>
                <w:lang w:val="nb-NO"/>
              </w:rPr>
              <w:t>- Mục II. Quá trình phân giải</w:t>
            </w:r>
          </w:p>
        </w:tc>
        <w:tc>
          <w:tcPr>
            <w:tcW w:w="5977" w:type="dxa"/>
          </w:tcPr>
          <w:p w:rsidR="00B2526D" w:rsidRPr="00057ED4" w:rsidRDefault="00B2526D" w:rsidP="005B3363">
            <w:pPr>
              <w:rPr>
                <w:lang w:val="nb-NO"/>
              </w:rPr>
            </w:pPr>
            <w:r w:rsidRPr="00057ED4">
              <w:rPr>
                <w:lang w:val="nb-NO"/>
              </w:rPr>
              <w:t xml:space="preserve">- Không dạy </w:t>
            </w:r>
          </w:p>
          <w:p w:rsidR="00B2526D" w:rsidRPr="00057ED4" w:rsidRDefault="00B2526D" w:rsidP="005B3363">
            <w:pPr>
              <w:rPr>
                <w:lang w:val="nb-NO"/>
              </w:rPr>
            </w:pPr>
            <w:r w:rsidRPr="00057ED4">
              <w:rPr>
                <w:lang w:val="nb-NO"/>
              </w:rPr>
              <w:t xml:space="preserve">- Không dạy </w:t>
            </w:r>
          </w:p>
          <w:p w:rsidR="00B2526D" w:rsidRPr="00057ED4" w:rsidRDefault="00B2526D" w:rsidP="005B3363">
            <w:pPr>
              <w:rPr>
                <w:lang w:val="nb-NO"/>
              </w:rPr>
            </w:pPr>
          </w:p>
          <w:p w:rsidR="00B2526D" w:rsidRPr="00057ED4" w:rsidRDefault="00B2526D" w:rsidP="005B3363">
            <w:pPr>
              <w:rPr>
                <w:b/>
                <w:bCs/>
                <w:lang w:val="nb-NO"/>
              </w:rPr>
            </w:pPr>
            <w:r w:rsidRPr="00057ED4">
              <w:rPr>
                <w:lang w:val="nb-NO"/>
              </w:rPr>
              <w:t>- Chuyển sang dạy trong bài 24 thực hành</w:t>
            </w:r>
          </w:p>
        </w:tc>
      </w:tr>
      <w:tr w:rsidR="00B2526D" w:rsidRPr="00057ED4" w:rsidTr="005B3363">
        <w:tc>
          <w:tcPr>
            <w:tcW w:w="648" w:type="dxa"/>
            <w:vAlign w:val="center"/>
          </w:tcPr>
          <w:p w:rsidR="00B2526D" w:rsidRPr="00057ED4" w:rsidRDefault="00B2526D" w:rsidP="005B3363">
            <w:pPr>
              <w:jc w:val="center"/>
            </w:pPr>
            <w:r w:rsidRPr="00057ED4">
              <w:t>10</w:t>
            </w:r>
          </w:p>
        </w:tc>
        <w:tc>
          <w:tcPr>
            <w:tcW w:w="1260" w:type="dxa"/>
            <w:vAlign w:val="center"/>
          </w:tcPr>
          <w:p w:rsidR="00B2526D" w:rsidRPr="00057ED4" w:rsidRDefault="00B2526D" w:rsidP="005B3363">
            <w:pPr>
              <w:jc w:val="center"/>
            </w:pPr>
            <w:r w:rsidRPr="00057ED4">
              <w:t>Chương II</w:t>
            </w:r>
          </w:p>
        </w:tc>
        <w:tc>
          <w:tcPr>
            <w:tcW w:w="1080" w:type="dxa"/>
            <w:vAlign w:val="center"/>
          </w:tcPr>
          <w:p w:rsidR="00B2526D" w:rsidRPr="00057ED4" w:rsidRDefault="00B2526D" w:rsidP="005B3363">
            <w:pPr>
              <w:jc w:val="center"/>
            </w:pPr>
            <w:r w:rsidRPr="00057ED4">
              <w:t>Bài 26</w:t>
            </w:r>
          </w:p>
        </w:tc>
        <w:tc>
          <w:tcPr>
            <w:tcW w:w="1440" w:type="dxa"/>
            <w:vAlign w:val="center"/>
          </w:tcPr>
          <w:p w:rsidR="00B2526D" w:rsidRPr="00057ED4" w:rsidRDefault="00B2526D" w:rsidP="005B3363">
            <w:pPr>
              <w:tabs>
                <w:tab w:val="left" w:pos="1440"/>
              </w:tabs>
              <w:jc w:val="center"/>
              <w:rPr>
                <w:lang w:val="nb-NO"/>
              </w:rPr>
            </w:pPr>
            <w:r w:rsidRPr="00057ED4">
              <w:rPr>
                <w:lang w:val="nb-NO"/>
              </w:rPr>
              <w:t>Trang 102</w:t>
            </w:r>
          </w:p>
        </w:tc>
        <w:tc>
          <w:tcPr>
            <w:tcW w:w="3203" w:type="dxa"/>
          </w:tcPr>
          <w:p w:rsidR="00B2526D" w:rsidRPr="00057ED4" w:rsidRDefault="00B2526D" w:rsidP="005B3363"/>
        </w:tc>
        <w:tc>
          <w:tcPr>
            <w:tcW w:w="5977" w:type="dxa"/>
          </w:tcPr>
          <w:p w:rsidR="00B2526D" w:rsidRPr="00057ED4" w:rsidRDefault="00B2526D" w:rsidP="005B3363">
            <w:r w:rsidRPr="00057ED4">
              <w:t>Không dạy. Vì tương tự như sinh sản của tế bào, đã học ở phần trước</w:t>
            </w:r>
          </w:p>
          <w:p w:rsidR="00B2526D" w:rsidRPr="00057ED4" w:rsidRDefault="00B2526D" w:rsidP="005B3363">
            <w:r w:rsidRPr="00057ED4">
              <w:t xml:space="preserve">Lồng ghép vào bài 25 nhưng chỉ giới thiệu các hình thức </w:t>
            </w:r>
            <w:r w:rsidRPr="00057ED4">
              <w:lastRenderedPageBreak/>
              <w:t xml:space="preserve">sinh sản của vi sinh vật. </w:t>
            </w:r>
          </w:p>
        </w:tc>
      </w:tr>
    </w:tbl>
    <w:p w:rsidR="00B2526D" w:rsidRPr="00057ED4" w:rsidRDefault="00B2526D" w:rsidP="00B2526D">
      <w:pPr>
        <w:rPr>
          <w:b/>
          <w:bCs/>
          <w:lang w:val="nb-NO"/>
        </w:rPr>
      </w:pPr>
    </w:p>
    <w:p w:rsidR="00B2526D" w:rsidRPr="00057ED4" w:rsidRDefault="00B2526D" w:rsidP="00B2526D">
      <w:pPr>
        <w:ind w:firstLine="720"/>
        <w:rPr>
          <w:b/>
          <w:lang w:val="nb-NO"/>
        </w:rPr>
      </w:pPr>
      <w:r w:rsidRPr="00057ED4">
        <w:rPr>
          <w:b/>
          <w:lang w:val="nb-NO"/>
        </w:rPr>
        <w:t>5.2. Lớp 11</w:t>
      </w:r>
    </w:p>
    <w:p w:rsidR="00B2526D" w:rsidRPr="00057ED4" w:rsidRDefault="00B2526D" w:rsidP="00B2526D">
      <w:pPr>
        <w:rPr>
          <w:b/>
          <w:lang w:val="nb-NO"/>
        </w:rPr>
      </w:pPr>
    </w:p>
    <w:tbl>
      <w:tblPr>
        <w:tblW w:w="136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260"/>
        <w:gridCol w:w="1080"/>
        <w:gridCol w:w="1440"/>
        <w:gridCol w:w="3240"/>
        <w:gridCol w:w="5940"/>
      </w:tblGrid>
      <w:tr w:rsidR="00B2526D" w:rsidRPr="00057ED4" w:rsidTr="005B3363">
        <w:trPr>
          <w:trHeight w:val="488"/>
        </w:trPr>
        <w:tc>
          <w:tcPr>
            <w:tcW w:w="72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jc w:val="center"/>
              <w:rPr>
                <w:b/>
                <w:lang w:val="nb-NO"/>
              </w:rPr>
            </w:pPr>
            <w:r w:rsidRPr="00057ED4">
              <w:rPr>
                <w:b/>
                <w:lang w:val="nb-NO"/>
              </w:rPr>
              <w:t>TT</w:t>
            </w:r>
          </w:p>
        </w:tc>
        <w:tc>
          <w:tcPr>
            <w:tcW w:w="126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jc w:val="center"/>
              <w:rPr>
                <w:b/>
                <w:bCs/>
                <w:lang w:val="nb-NO"/>
              </w:rPr>
            </w:pPr>
            <w:r w:rsidRPr="00057ED4">
              <w:rPr>
                <w:b/>
                <w:bCs/>
                <w:lang w:val="nb-NO"/>
              </w:rPr>
              <w:t>Chương</w:t>
            </w:r>
          </w:p>
        </w:tc>
        <w:tc>
          <w:tcPr>
            <w:tcW w:w="108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jc w:val="center"/>
              <w:rPr>
                <w:b/>
                <w:lang w:val="nb-NO"/>
              </w:rPr>
            </w:pPr>
            <w:r w:rsidRPr="00057ED4">
              <w:rPr>
                <w:b/>
                <w:bCs/>
                <w:lang w:val="nb-NO"/>
              </w:rPr>
              <w:t>Bài</w:t>
            </w:r>
          </w:p>
        </w:tc>
        <w:tc>
          <w:tcPr>
            <w:tcW w:w="14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jc w:val="center"/>
              <w:rPr>
                <w:b/>
                <w:lang w:val="nb-NO"/>
              </w:rPr>
            </w:pPr>
            <w:r w:rsidRPr="00057ED4">
              <w:rPr>
                <w:b/>
                <w:bCs/>
                <w:lang w:val="nb-NO"/>
              </w:rPr>
              <w:t>Trang</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jc w:val="center"/>
              <w:rPr>
                <w:b/>
                <w:lang w:val="nb-NO"/>
              </w:rPr>
            </w:pPr>
            <w:r w:rsidRPr="00057ED4">
              <w:rPr>
                <w:b/>
                <w:lang w:val="nb-NO"/>
              </w:rPr>
              <w:t>Nội dung điều chỉnh</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jc w:val="center"/>
              <w:rPr>
                <w:b/>
                <w:bCs/>
                <w:lang w:val="nb-NO"/>
              </w:rPr>
            </w:pPr>
            <w:r w:rsidRPr="00057ED4">
              <w:rPr>
                <w:b/>
                <w:bCs/>
                <w:lang w:val="nb-NO"/>
              </w:rPr>
              <w:t>Hướng dẫn thực hiện</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1</w:t>
            </w:r>
          </w:p>
        </w:tc>
        <w:tc>
          <w:tcPr>
            <w:tcW w:w="1260" w:type="dxa"/>
            <w:vMerge w:val="restart"/>
            <w:tcBorders>
              <w:top w:val="single" w:sz="4" w:space="0" w:color="auto"/>
              <w:left w:val="single" w:sz="4" w:space="0" w:color="auto"/>
              <w:right w:val="single" w:sz="4" w:space="0" w:color="auto"/>
            </w:tcBorders>
            <w:vAlign w:val="center"/>
          </w:tcPr>
          <w:p w:rsidR="00B2526D" w:rsidRPr="00057ED4" w:rsidRDefault="00B2526D" w:rsidP="005B3363">
            <w:pPr>
              <w:jc w:val="center"/>
            </w:pPr>
            <w:r w:rsidRPr="00057ED4">
              <w:t>Phần IV</w:t>
            </w:r>
          </w:p>
          <w:p w:rsidR="00B2526D" w:rsidRPr="00057ED4" w:rsidRDefault="00B2526D" w:rsidP="005B3363">
            <w:pPr>
              <w:jc w:val="center"/>
            </w:pPr>
            <w:r w:rsidRPr="00057ED4">
              <w:t>Chương I</w:t>
            </w: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1</w:t>
            </w:r>
          </w:p>
        </w:tc>
        <w:tc>
          <w:tcPr>
            <w:tcW w:w="144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tabs>
                <w:tab w:val="left" w:pos="1440"/>
              </w:tabs>
              <w:jc w:val="center"/>
              <w:rPr>
                <w:lang w:val="nb-NO"/>
              </w:rPr>
            </w:pPr>
            <w:r w:rsidRPr="00057ED4">
              <w:rPr>
                <w:lang w:val="nb-NO"/>
              </w:rPr>
              <w:t>Trang 6 – 7 và 9</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it-IT"/>
              </w:rPr>
            </w:pPr>
            <w:r w:rsidRPr="00057ED4">
              <w:rPr>
                <w:lang w:val="it-IT"/>
              </w:rPr>
              <w:t>Mục I. Rễ là cơ quan hấp thụ nước và ion khoáng</w:t>
            </w:r>
          </w:p>
          <w:p w:rsidR="00B2526D" w:rsidRPr="00057ED4" w:rsidRDefault="00B2526D" w:rsidP="005B3363">
            <w:pPr>
              <w:rPr>
                <w:lang w:val="it-IT"/>
              </w:rPr>
            </w:pPr>
            <w:r w:rsidRPr="00057ED4">
              <w:rPr>
                <w:lang w:val="it-IT"/>
              </w:rPr>
              <w:t xml:space="preserve"> và Mục III. Ảnh hưởng của các nhân tố môi trường đối với quá trình hấp thụ nước và ion khoáng ở rễ cây</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it-IT"/>
              </w:rPr>
            </w:pPr>
            <w:r w:rsidRPr="00057ED4">
              <w:rPr>
                <w:lang w:val="it-IT"/>
              </w:rPr>
              <w:t>Không dạy nhưng lồng ghép vào mục II, chỉ cần giới thiệu cơ quan hấp thu nước và muối khoáng chủ yếu của cây là rễ</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2</w:t>
            </w:r>
          </w:p>
        </w:tc>
        <w:tc>
          <w:tcPr>
            <w:tcW w:w="1260" w:type="dxa"/>
            <w:vMerge/>
            <w:tcBorders>
              <w:left w:val="single" w:sz="4" w:space="0" w:color="auto"/>
              <w:right w:val="single" w:sz="4" w:space="0" w:color="auto"/>
            </w:tcBorders>
          </w:tcPr>
          <w:p w:rsidR="00B2526D" w:rsidRPr="00057ED4" w:rsidRDefault="00B2526D" w:rsidP="005B3363">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2</w:t>
            </w:r>
          </w:p>
        </w:tc>
        <w:tc>
          <w:tcPr>
            <w:tcW w:w="144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tabs>
                <w:tab w:val="left" w:pos="1440"/>
              </w:tabs>
              <w:jc w:val="center"/>
              <w:rPr>
                <w:lang w:val="nb-NO"/>
              </w:rPr>
            </w:pPr>
            <w:r w:rsidRPr="00057ED4">
              <w:rPr>
                <w:lang w:val="nb-NO"/>
              </w:rPr>
              <w:t>Trang 10 - 13</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 Mục I. Dòng mạch gỗ</w:t>
            </w:r>
          </w:p>
          <w:p w:rsidR="00B2526D" w:rsidRPr="00057ED4" w:rsidRDefault="00B2526D" w:rsidP="005B3363">
            <w:pPr>
              <w:rPr>
                <w:lang w:val="nb-NO"/>
              </w:rPr>
            </w:pPr>
          </w:p>
          <w:p w:rsidR="00B2526D" w:rsidRPr="00057ED4" w:rsidRDefault="00B2526D" w:rsidP="005B3363">
            <w:pPr>
              <w:rPr>
                <w:lang w:val="nb-NO"/>
              </w:rPr>
            </w:pPr>
            <w:r w:rsidRPr="00057ED4">
              <w:rPr>
                <w:lang w:val="nb-NO"/>
              </w:rPr>
              <w:t>- Mục II. Dòng mạch rây</w:t>
            </w:r>
          </w:p>
          <w:p w:rsidR="00B2526D" w:rsidRPr="00057ED4" w:rsidRDefault="00B2526D" w:rsidP="005B3363">
            <w:pPr>
              <w:rPr>
                <w:lang w:val="nb-NO"/>
              </w:rPr>
            </w:pPr>
          </w:p>
          <w:p w:rsidR="00B2526D" w:rsidRPr="00057ED4" w:rsidRDefault="00B2526D" w:rsidP="005B3363">
            <w:pPr>
              <w:rPr>
                <w:lang w:val="nb-NO"/>
              </w:rPr>
            </w:pPr>
            <w:r w:rsidRPr="00057ED4">
              <w:rPr>
                <w:lang w:val="nb-NO"/>
              </w:rPr>
              <w:t>- Hình 2.4b</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 Không mô tả sâu cấu tạo của mạch gỗ, chỉ dạy đường đi của dịch mạch gỗ</w:t>
            </w:r>
          </w:p>
          <w:p w:rsidR="00B2526D" w:rsidRPr="00057ED4" w:rsidRDefault="00B2526D" w:rsidP="005B3363">
            <w:pPr>
              <w:rPr>
                <w:lang w:val="nb-NO"/>
              </w:rPr>
            </w:pPr>
            <w:r w:rsidRPr="00057ED4">
              <w:rPr>
                <w:lang w:val="nb-NO"/>
              </w:rPr>
              <w:t>- Không mô tả sâu cấu tạo của mạch rây, chỉ dạy sự dẫn truyền của dịch mạch rây</w:t>
            </w:r>
          </w:p>
          <w:p w:rsidR="00B2526D" w:rsidRPr="00057ED4" w:rsidRDefault="00B2526D" w:rsidP="005B3363">
            <w:pPr>
              <w:rPr>
                <w:lang w:val="nb-NO"/>
              </w:rPr>
            </w:pPr>
            <w:r w:rsidRPr="00057ED4">
              <w:rPr>
                <w:lang w:val="nb-NO"/>
              </w:rPr>
              <w:t>- Không giải thích bằng hình này</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3</w:t>
            </w:r>
          </w:p>
        </w:tc>
        <w:tc>
          <w:tcPr>
            <w:tcW w:w="1260" w:type="dxa"/>
            <w:vMerge/>
            <w:tcBorders>
              <w:left w:val="single" w:sz="4" w:space="0" w:color="auto"/>
              <w:right w:val="single" w:sz="4" w:space="0" w:color="auto"/>
            </w:tcBorders>
          </w:tcPr>
          <w:p w:rsidR="00B2526D" w:rsidRPr="00057ED4" w:rsidRDefault="00B2526D" w:rsidP="005B3363">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3</w:t>
            </w:r>
          </w:p>
        </w:tc>
        <w:tc>
          <w:tcPr>
            <w:tcW w:w="144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tabs>
                <w:tab w:val="left" w:pos="1440"/>
              </w:tabs>
              <w:jc w:val="center"/>
              <w:rPr>
                <w:lang w:val="nb-NO"/>
              </w:rPr>
            </w:pPr>
            <w:r w:rsidRPr="00057ED4">
              <w:rPr>
                <w:lang w:val="nb-NO"/>
              </w:rPr>
              <w:t>Trang 16 – 17</w:t>
            </w:r>
          </w:p>
          <w:p w:rsidR="00B2526D" w:rsidRPr="00057ED4" w:rsidRDefault="00B2526D" w:rsidP="005B3363">
            <w:pPr>
              <w:tabs>
                <w:tab w:val="left" w:pos="1440"/>
              </w:tabs>
              <w:jc w:val="center"/>
              <w:rPr>
                <w:lang w:val="nb-NO"/>
              </w:rPr>
            </w:pPr>
          </w:p>
          <w:p w:rsidR="00B2526D" w:rsidRPr="00057ED4" w:rsidRDefault="00B2526D" w:rsidP="005B3363">
            <w:pPr>
              <w:tabs>
                <w:tab w:val="left" w:pos="1440"/>
              </w:tabs>
              <w:jc w:val="center"/>
              <w:rPr>
                <w:lang w:val="nb-NO"/>
              </w:rPr>
            </w:pPr>
            <w:r w:rsidRPr="00057ED4">
              <w:rPr>
                <w:lang w:val="nb-NO"/>
              </w:rPr>
              <w:t>Trang 19</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 Mục II.1. Lá là cơ quan thoát hơi nước</w:t>
            </w:r>
          </w:p>
          <w:p w:rsidR="00B2526D" w:rsidRPr="00057ED4" w:rsidRDefault="00B2526D" w:rsidP="005B3363">
            <w:pPr>
              <w:rPr>
                <w:lang w:val="nb-NO"/>
              </w:rPr>
            </w:pPr>
          </w:p>
          <w:p w:rsidR="00B2526D" w:rsidRPr="00057ED4" w:rsidRDefault="00B2526D" w:rsidP="005B3363">
            <w:pPr>
              <w:rPr>
                <w:lang w:val="nb-NO"/>
              </w:rPr>
            </w:pPr>
            <w:r w:rsidRPr="00057ED4">
              <w:rPr>
                <w:lang w:val="nb-NO"/>
              </w:rPr>
              <w:t>- Mục IV. Cân bằng nước và tưới tiêu hợp lí cho cây trồng</w:t>
            </w:r>
          </w:p>
          <w:p w:rsidR="00B2526D" w:rsidRPr="00057ED4" w:rsidRDefault="00B2526D" w:rsidP="005B3363">
            <w:pPr>
              <w:rPr>
                <w:lang w:val="nb-NO"/>
              </w:rPr>
            </w:pPr>
          </w:p>
          <w:p w:rsidR="00B2526D" w:rsidRPr="00057ED4" w:rsidRDefault="00B2526D" w:rsidP="005B3363">
            <w:r w:rsidRPr="00057ED4">
              <w:t>- Câu 2* trang 19</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r w:rsidRPr="00057ED4">
              <w:t>- Không trình bày và giải thích thí nghiệm của Garô và hình 3.3 mà chỉ giới thiệu cơ quan thoát hơi nước chủ yếu của cây là lá.</w:t>
            </w:r>
          </w:p>
          <w:p w:rsidR="00B2526D" w:rsidRPr="00057ED4" w:rsidRDefault="00B2526D" w:rsidP="005B3363">
            <w:r w:rsidRPr="00057ED4">
              <w:t>- Lưu ý giáo viên: Cây có cơ chế tự điều hoà về nhu cầu nước, cơ chế này điều hoà việc hút vào và thải ra. Khi cơ chế điều hoà không thực hiện được cây sẽ không phát triển bình thường.</w:t>
            </w:r>
          </w:p>
          <w:p w:rsidR="00B2526D" w:rsidRPr="00057ED4" w:rsidRDefault="00B2526D" w:rsidP="005B3363">
            <w:r w:rsidRPr="00057ED4">
              <w:t>- Không yêu cầu HS trả lời</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4</w:t>
            </w:r>
          </w:p>
        </w:tc>
        <w:tc>
          <w:tcPr>
            <w:tcW w:w="1260" w:type="dxa"/>
            <w:vMerge/>
            <w:tcBorders>
              <w:left w:val="single" w:sz="4" w:space="0" w:color="auto"/>
              <w:right w:val="single" w:sz="4" w:space="0" w:color="auto"/>
            </w:tcBorders>
          </w:tcPr>
          <w:p w:rsidR="00B2526D" w:rsidRPr="00057ED4" w:rsidRDefault="00B2526D" w:rsidP="005B3363">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5</w:t>
            </w:r>
          </w:p>
        </w:tc>
        <w:tc>
          <w:tcPr>
            <w:tcW w:w="144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tabs>
                <w:tab w:val="left" w:pos="1440"/>
              </w:tabs>
              <w:jc w:val="center"/>
              <w:rPr>
                <w:lang w:val="nb-NO"/>
              </w:rPr>
            </w:pPr>
            <w:r w:rsidRPr="00057ED4">
              <w:rPr>
                <w:lang w:val="nb-NO"/>
              </w:rPr>
              <w:t>Trang 25 - 26</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 Mục II. Quá trình đồng hoá nitơ ở thực vật</w:t>
            </w:r>
          </w:p>
          <w:p w:rsidR="00B2526D" w:rsidRPr="00057ED4" w:rsidRDefault="00B2526D" w:rsidP="005B3363">
            <w:pPr>
              <w:rPr>
                <w:lang w:val="nb-NO"/>
              </w:rPr>
            </w:pPr>
            <w:r w:rsidRPr="00057ED4">
              <w:rPr>
                <w:lang w:val="nb-NO"/>
              </w:rPr>
              <w:t>- Mục I. Vai trò sinh lí của nguyên tố nitơ</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 xml:space="preserve">- Không dạy </w:t>
            </w:r>
          </w:p>
          <w:p w:rsidR="00B2526D" w:rsidRPr="00057ED4" w:rsidRDefault="00B2526D" w:rsidP="005B3363">
            <w:pPr>
              <w:rPr>
                <w:lang w:val="nb-NO"/>
              </w:rPr>
            </w:pPr>
          </w:p>
          <w:p w:rsidR="00B2526D" w:rsidRPr="00057ED4" w:rsidRDefault="00B2526D" w:rsidP="005B3363">
            <w:pPr>
              <w:rPr>
                <w:lang w:val="nb-NO"/>
              </w:rPr>
            </w:pPr>
            <w:r w:rsidRPr="00057ED4">
              <w:rPr>
                <w:lang w:val="nb-NO"/>
              </w:rPr>
              <w:t>- Nhập vào bài 6: Dinh dưỡng nitơ ở thực vật</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5</w:t>
            </w:r>
          </w:p>
        </w:tc>
        <w:tc>
          <w:tcPr>
            <w:tcW w:w="1260" w:type="dxa"/>
            <w:vMerge/>
            <w:tcBorders>
              <w:left w:val="single" w:sz="4" w:space="0" w:color="auto"/>
              <w:right w:val="single" w:sz="4" w:space="0" w:color="auto"/>
            </w:tcBorders>
          </w:tcPr>
          <w:p w:rsidR="00B2526D" w:rsidRPr="00057ED4" w:rsidRDefault="00B2526D" w:rsidP="005B3363">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8</w:t>
            </w:r>
          </w:p>
        </w:tc>
        <w:tc>
          <w:tcPr>
            <w:tcW w:w="144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tabs>
                <w:tab w:val="left" w:pos="1440"/>
              </w:tabs>
              <w:jc w:val="center"/>
              <w:rPr>
                <w:lang w:val="nb-NO"/>
              </w:rPr>
            </w:pPr>
            <w:r w:rsidRPr="00057ED4">
              <w:rPr>
                <w:lang w:val="nb-NO"/>
              </w:rPr>
              <w:t>Trang</w:t>
            </w:r>
            <w:r>
              <w:rPr>
                <w:lang w:val="nb-NO"/>
              </w:rPr>
              <w:t xml:space="preserve"> </w:t>
            </w:r>
            <w:r w:rsidRPr="00057ED4">
              <w:rPr>
                <w:lang w:val="nb-NO"/>
              </w:rPr>
              <w:t>37</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Mục II.1. Hình thái, giải phẫu của lá thích nghi với chức năng quang hợp</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Không giải thích câu lệnh, hình 8.2 để lại phần hình thái, không dạy cấu tạo trong</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6</w:t>
            </w:r>
          </w:p>
        </w:tc>
        <w:tc>
          <w:tcPr>
            <w:tcW w:w="1260" w:type="dxa"/>
            <w:vMerge/>
            <w:tcBorders>
              <w:left w:val="single" w:sz="4" w:space="0" w:color="auto"/>
              <w:right w:val="single" w:sz="4" w:space="0" w:color="auto"/>
            </w:tcBorders>
          </w:tcPr>
          <w:p w:rsidR="00B2526D" w:rsidRPr="00057ED4" w:rsidRDefault="00B2526D" w:rsidP="005B3363">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9</w:t>
            </w:r>
          </w:p>
        </w:tc>
        <w:tc>
          <w:tcPr>
            <w:tcW w:w="144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tabs>
                <w:tab w:val="left" w:pos="1440"/>
              </w:tabs>
              <w:jc w:val="center"/>
              <w:rPr>
                <w:lang w:val="nb-NO"/>
              </w:rPr>
            </w:pPr>
            <w:r w:rsidRPr="00057ED4">
              <w:rPr>
                <w:lang w:val="nb-NO"/>
              </w:rPr>
              <w:t>Trang 40 - 43</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r w:rsidRPr="00057ED4">
              <w:t>- Chỉ giới thiệu C3,C4 và CAM theo kênh chữ là đủ. Tuy nhiên chỉ so sánh như chuẩn đã mô tả: Điều kiện sống, có tế bào bao bó mạch hay không, hiệu suất quang hợp cao hay thấp.</w:t>
            </w:r>
          </w:p>
          <w:p w:rsidR="00B2526D" w:rsidRPr="00057ED4" w:rsidRDefault="00B2526D" w:rsidP="005B3363">
            <w:r w:rsidRPr="00057ED4">
              <w:t>- Bỏ hình 9.3 và 9.4 (Không yêu cầu so sánh dựa trên sơ đồ)</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7</w:t>
            </w:r>
          </w:p>
        </w:tc>
        <w:tc>
          <w:tcPr>
            <w:tcW w:w="1260" w:type="dxa"/>
            <w:vMerge/>
            <w:tcBorders>
              <w:left w:val="single" w:sz="4" w:space="0" w:color="auto"/>
              <w:bottom w:val="single" w:sz="4" w:space="0" w:color="auto"/>
              <w:right w:val="single" w:sz="4" w:space="0" w:color="auto"/>
            </w:tcBorders>
          </w:tcPr>
          <w:p w:rsidR="00B2526D" w:rsidRPr="00057ED4" w:rsidRDefault="00B2526D" w:rsidP="005B3363">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12</w:t>
            </w:r>
          </w:p>
        </w:tc>
        <w:tc>
          <w:tcPr>
            <w:tcW w:w="144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tabs>
                <w:tab w:val="left" w:pos="1440"/>
              </w:tabs>
              <w:jc w:val="center"/>
              <w:rPr>
                <w:lang w:val="nb-NO"/>
              </w:rPr>
            </w:pPr>
            <w:r w:rsidRPr="00057ED4">
              <w:rPr>
                <w:lang w:val="nb-NO"/>
              </w:rPr>
              <w:t xml:space="preserve">Trang 52 - </w:t>
            </w:r>
            <w:r w:rsidRPr="00057ED4">
              <w:rPr>
                <w:lang w:val="nb-NO"/>
              </w:rPr>
              <w:lastRenderedPageBreak/>
              <w:t>53</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lastRenderedPageBreak/>
              <w:t xml:space="preserve">Mục II. Con đường hô hấp ở </w:t>
            </w:r>
            <w:r w:rsidRPr="00057ED4">
              <w:rPr>
                <w:lang w:val="nb-NO"/>
              </w:rPr>
              <w:lastRenderedPageBreak/>
              <w:t>thực vật</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lastRenderedPageBreak/>
              <w:t xml:space="preserve">Không đi sâu vào cơ chế </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lastRenderedPageBreak/>
              <w:t>8</w:t>
            </w:r>
          </w:p>
        </w:tc>
        <w:tc>
          <w:tcPr>
            <w:tcW w:w="1260" w:type="dxa"/>
            <w:vMerge w:val="restart"/>
            <w:tcBorders>
              <w:top w:val="single" w:sz="4" w:space="0" w:color="auto"/>
              <w:left w:val="single" w:sz="4" w:space="0" w:color="auto"/>
              <w:right w:val="single" w:sz="4" w:space="0" w:color="auto"/>
            </w:tcBorders>
            <w:vAlign w:val="center"/>
          </w:tcPr>
          <w:p w:rsidR="00B2526D" w:rsidRPr="00057ED4" w:rsidRDefault="00B2526D" w:rsidP="005B3363">
            <w:pPr>
              <w:jc w:val="center"/>
            </w:pPr>
            <w:r w:rsidRPr="00057ED4">
              <w:t>Chương II</w:t>
            </w: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26</w:t>
            </w:r>
          </w:p>
        </w:tc>
        <w:tc>
          <w:tcPr>
            <w:tcW w:w="144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tabs>
                <w:tab w:val="left" w:pos="1440"/>
              </w:tabs>
              <w:jc w:val="center"/>
              <w:rPr>
                <w:lang w:val="nb-NO"/>
              </w:rPr>
            </w:pPr>
            <w:r w:rsidRPr="00057ED4">
              <w:rPr>
                <w:lang w:val="nb-NO"/>
              </w:rPr>
              <w:t xml:space="preserve">Trang 108 </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Mục II. Cảm ứng ở động vật chưa có tổ chức thần kinh</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 xml:space="preserve">Không dạy </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9</w:t>
            </w:r>
          </w:p>
        </w:tc>
        <w:tc>
          <w:tcPr>
            <w:tcW w:w="1260" w:type="dxa"/>
            <w:vMerge/>
            <w:tcBorders>
              <w:left w:val="single" w:sz="4" w:space="0" w:color="auto"/>
              <w:right w:val="single" w:sz="4" w:space="0" w:color="auto"/>
            </w:tcBorders>
          </w:tcPr>
          <w:p w:rsidR="00B2526D" w:rsidRPr="00057ED4" w:rsidRDefault="00B2526D" w:rsidP="005B3363">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28</w:t>
            </w:r>
          </w:p>
        </w:tc>
        <w:tc>
          <w:tcPr>
            <w:tcW w:w="144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tabs>
                <w:tab w:val="left" w:pos="1440"/>
              </w:tabs>
              <w:jc w:val="center"/>
              <w:rPr>
                <w:lang w:val="nb-NO"/>
              </w:rPr>
            </w:pPr>
            <w:r w:rsidRPr="00057ED4">
              <w:rPr>
                <w:lang w:val="nb-NO"/>
              </w:rPr>
              <w:t>Trang 114 - 115</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Mục II. Cơ chế hình thành điện thế nghỉ</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it-IT"/>
              </w:rPr>
            </w:pPr>
            <w:r w:rsidRPr="00057ED4">
              <w:rPr>
                <w:lang w:val="it-IT"/>
              </w:rPr>
              <w:t xml:space="preserve">Không dạy </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10</w:t>
            </w:r>
          </w:p>
        </w:tc>
        <w:tc>
          <w:tcPr>
            <w:tcW w:w="1260" w:type="dxa"/>
            <w:vMerge/>
            <w:tcBorders>
              <w:left w:val="single" w:sz="4" w:space="0" w:color="auto"/>
              <w:bottom w:val="single" w:sz="4" w:space="0" w:color="auto"/>
              <w:right w:val="single" w:sz="4" w:space="0" w:color="auto"/>
            </w:tcBorders>
          </w:tcPr>
          <w:p w:rsidR="00B2526D" w:rsidRPr="00057ED4" w:rsidRDefault="00B2526D" w:rsidP="005B3363">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29</w:t>
            </w:r>
          </w:p>
        </w:tc>
        <w:tc>
          <w:tcPr>
            <w:tcW w:w="144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tabs>
                <w:tab w:val="left" w:pos="1440"/>
              </w:tabs>
              <w:jc w:val="center"/>
              <w:rPr>
                <w:lang w:val="nb-NO"/>
              </w:rPr>
            </w:pPr>
            <w:r w:rsidRPr="00057ED4">
              <w:rPr>
                <w:lang w:val="nb-NO"/>
              </w:rPr>
              <w:t>Trang 117</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Mục I.2. Cơ chế hình thành điện thế hoạt động</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 xml:space="preserve">Không dạy </w:t>
            </w:r>
          </w:p>
        </w:tc>
      </w:tr>
    </w:tbl>
    <w:p w:rsidR="00B2526D" w:rsidRPr="00057ED4" w:rsidRDefault="00B2526D" w:rsidP="00B2526D">
      <w:pPr>
        <w:rPr>
          <w:b/>
          <w:i/>
          <w:lang w:val="nb-NO"/>
        </w:rPr>
      </w:pPr>
    </w:p>
    <w:p w:rsidR="00B2526D" w:rsidRPr="00057ED4" w:rsidRDefault="00B2526D" w:rsidP="00B2526D">
      <w:pPr>
        <w:ind w:firstLine="720"/>
        <w:rPr>
          <w:b/>
          <w:lang w:val="nb-NO"/>
        </w:rPr>
      </w:pPr>
      <w:r w:rsidRPr="00057ED4">
        <w:rPr>
          <w:b/>
          <w:lang w:val="nb-NO"/>
        </w:rPr>
        <w:t>5.3. Lớp 12</w:t>
      </w:r>
    </w:p>
    <w:p w:rsidR="00B2526D" w:rsidRPr="00057ED4" w:rsidRDefault="00B2526D" w:rsidP="00B2526D">
      <w:pPr>
        <w:rPr>
          <w:b/>
          <w:lang w:val="nb-NO"/>
        </w:rPr>
      </w:pPr>
    </w:p>
    <w:tbl>
      <w:tblPr>
        <w:tblW w:w="136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260"/>
        <w:gridCol w:w="1080"/>
        <w:gridCol w:w="1440"/>
        <w:gridCol w:w="3240"/>
        <w:gridCol w:w="5940"/>
      </w:tblGrid>
      <w:tr w:rsidR="00B2526D" w:rsidRPr="00057ED4" w:rsidTr="005B3363">
        <w:trPr>
          <w:trHeight w:val="488"/>
        </w:trPr>
        <w:tc>
          <w:tcPr>
            <w:tcW w:w="72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jc w:val="center"/>
              <w:rPr>
                <w:b/>
                <w:lang w:val="nb-NO"/>
              </w:rPr>
            </w:pPr>
            <w:r w:rsidRPr="00057ED4">
              <w:rPr>
                <w:b/>
                <w:lang w:val="nb-NO"/>
              </w:rPr>
              <w:t>TT</w:t>
            </w:r>
          </w:p>
        </w:tc>
        <w:tc>
          <w:tcPr>
            <w:tcW w:w="126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jc w:val="center"/>
              <w:rPr>
                <w:b/>
                <w:bCs/>
                <w:lang w:val="nb-NO"/>
              </w:rPr>
            </w:pPr>
            <w:r w:rsidRPr="00057ED4">
              <w:rPr>
                <w:b/>
                <w:bCs/>
                <w:lang w:val="nb-NO"/>
              </w:rPr>
              <w:t>Chương</w:t>
            </w:r>
          </w:p>
        </w:tc>
        <w:tc>
          <w:tcPr>
            <w:tcW w:w="108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jc w:val="center"/>
              <w:rPr>
                <w:b/>
                <w:lang w:val="nb-NO"/>
              </w:rPr>
            </w:pPr>
            <w:r w:rsidRPr="00057ED4">
              <w:rPr>
                <w:b/>
                <w:bCs/>
                <w:lang w:val="nb-NO"/>
              </w:rPr>
              <w:t>Bài</w:t>
            </w:r>
          </w:p>
        </w:tc>
        <w:tc>
          <w:tcPr>
            <w:tcW w:w="14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jc w:val="center"/>
              <w:rPr>
                <w:b/>
                <w:lang w:val="nb-NO"/>
              </w:rPr>
            </w:pPr>
            <w:r w:rsidRPr="00057ED4">
              <w:rPr>
                <w:b/>
                <w:bCs/>
                <w:lang w:val="nb-NO"/>
              </w:rPr>
              <w:t>Trang</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jc w:val="center"/>
              <w:rPr>
                <w:b/>
                <w:lang w:val="nb-NO"/>
              </w:rPr>
            </w:pPr>
            <w:r w:rsidRPr="00057ED4">
              <w:rPr>
                <w:b/>
                <w:lang w:val="nb-NO"/>
              </w:rPr>
              <w:t>Nội dung điều chỉnh</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jc w:val="center"/>
              <w:rPr>
                <w:b/>
                <w:bCs/>
                <w:lang w:val="nb-NO"/>
              </w:rPr>
            </w:pPr>
            <w:r w:rsidRPr="00057ED4">
              <w:rPr>
                <w:b/>
                <w:bCs/>
                <w:lang w:val="nb-NO"/>
              </w:rPr>
              <w:t>Hướng dẫn thực hiện</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1</w:t>
            </w:r>
          </w:p>
        </w:tc>
        <w:tc>
          <w:tcPr>
            <w:tcW w:w="1260" w:type="dxa"/>
            <w:vMerge w:val="restart"/>
            <w:tcBorders>
              <w:top w:val="single" w:sz="4" w:space="0" w:color="auto"/>
              <w:left w:val="single" w:sz="4" w:space="0" w:color="auto"/>
              <w:right w:val="single" w:sz="4" w:space="0" w:color="auto"/>
            </w:tcBorders>
            <w:vAlign w:val="center"/>
          </w:tcPr>
          <w:p w:rsidR="00B2526D" w:rsidRPr="00057ED4" w:rsidRDefault="00B2526D" w:rsidP="005B3363">
            <w:pPr>
              <w:jc w:val="center"/>
            </w:pPr>
            <w:r w:rsidRPr="00057ED4">
              <w:t>Phần V Chương I</w:t>
            </w: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1</w:t>
            </w:r>
          </w:p>
        </w:tc>
        <w:tc>
          <w:tcPr>
            <w:tcW w:w="14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tabs>
                <w:tab w:val="left" w:pos="1440"/>
              </w:tabs>
              <w:jc w:val="center"/>
              <w:rPr>
                <w:lang w:val="nb-NO"/>
              </w:rPr>
            </w:pPr>
            <w:r w:rsidRPr="00057ED4">
              <w:rPr>
                <w:lang w:val="nb-NO"/>
              </w:rPr>
              <w:t>Trang 6</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it-IT"/>
              </w:rPr>
            </w:pPr>
            <w:r w:rsidRPr="00057ED4">
              <w:rPr>
                <w:lang w:val="it-IT"/>
              </w:rPr>
              <w:t>Mục I.2. Cấu trúc chung của gen cấu trúc</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it-IT"/>
              </w:rPr>
            </w:pPr>
            <w:r w:rsidRPr="00057ED4">
              <w:rPr>
                <w:lang w:val="it-IT"/>
              </w:rPr>
              <w:t xml:space="preserve">Không dạy </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2</w:t>
            </w:r>
          </w:p>
        </w:tc>
        <w:tc>
          <w:tcPr>
            <w:tcW w:w="1260" w:type="dxa"/>
            <w:vMerge/>
            <w:tcBorders>
              <w:left w:val="single" w:sz="4" w:space="0" w:color="auto"/>
              <w:right w:val="single" w:sz="4" w:space="0" w:color="auto"/>
            </w:tcBorders>
          </w:tcPr>
          <w:p w:rsidR="00B2526D" w:rsidRPr="00057ED4" w:rsidRDefault="00B2526D" w:rsidP="005B3363">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2</w:t>
            </w:r>
          </w:p>
        </w:tc>
        <w:tc>
          <w:tcPr>
            <w:tcW w:w="144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tabs>
                <w:tab w:val="left" w:pos="1440"/>
              </w:tabs>
              <w:jc w:val="center"/>
              <w:rPr>
                <w:lang w:val="nb-NO"/>
              </w:rPr>
            </w:pPr>
            <w:r w:rsidRPr="00057ED4">
              <w:rPr>
                <w:lang w:val="nb-NO"/>
              </w:rPr>
              <w:t>Trang 11</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 Mục I.2. Cơ chế phiên mã</w:t>
            </w:r>
          </w:p>
          <w:p w:rsidR="00B2526D" w:rsidRPr="00057ED4" w:rsidRDefault="00B2526D" w:rsidP="005B3363">
            <w:r w:rsidRPr="00057ED4">
              <w:t>- Mục II. Dịch mã</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r w:rsidRPr="00057ED4">
              <w:t xml:space="preserve">- Không dạy chi tiết phiên mã ở sinh vật nhân thực </w:t>
            </w:r>
          </w:p>
          <w:p w:rsidR="00B2526D" w:rsidRPr="00057ED4" w:rsidRDefault="00B2526D" w:rsidP="005B3363">
            <w:r w:rsidRPr="00057ED4">
              <w:t>- Dạy gọn lại, chỉ mô tả đơn giản bằng sơ đồ.</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3</w:t>
            </w:r>
          </w:p>
        </w:tc>
        <w:tc>
          <w:tcPr>
            <w:tcW w:w="1260" w:type="dxa"/>
            <w:vMerge/>
            <w:tcBorders>
              <w:left w:val="single" w:sz="4" w:space="0" w:color="auto"/>
              <w:right w:val="single" w:sz="4" w:space="0" w:color="auto"/>
            </w:tcBorders>
          </w:tcPr>
          <w:p w:rsidR="00B2526D" w:rsidRPr="00057ED4" w:rsidRDefault="00B2526D" w:rsidP="005B3363">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3</w:t>
            </w:r>
          </w:p>
        </w:tc>
        <w:tc>
          <w:tcPr>
            <w:tcW w:w="14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tabs>
                <w:tab w:val="left" w:pos="1440"/>
              </w:tabs>
              <w:jc w:val="center"/>
              <w:rPr>
                <w:lang w:val="nb-NO"/>
              </w:rPr>
            </w:pPr>
            <w:r w:rsidRPr="00057ED4">
              <w:rPr>
                <w:lang w:val="nb-NO"/>
              </w:rPr>
              <w:t>Trang 15</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 w:rsidR="00B2526D" w:rsidRPr="00057ED4" w:rsidRDefault="00B2526D" w:rsidP="005B3363">
            <w:r w:rsidRPr="00057ED4">
              <w:t>Câu hỏi 3 cuối bài</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r w:rsidRPr="00057ED4">
              <w:t>Thay từ “Giải thích” bằng “Nêu cơ chế điều hoà hoạt động của ôpêrôn Lac”</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4</w:t>
            </w:r>
          </w:p>
        </w:tc>
        <w:tc>
          <w:tcPr>
            <w:tcW w:w="1260" w:type="dxa"/>
            <w:vMerge/>
            <w:tcBorders>
              <w:left w:val="single" w:sz="4" w:space="0" w:color="auto"/>
              <w:right w:val="single" w:sz="4" w:space="0" w:color="auto"/>
            </w:tcBorders>
          </w:tcPr>
          <w:p w:rsidR="00B2526D" w:rsidRPr="00057ED4" w:rsidRDefault="00B2526D" w:rsidP="005B3363">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4</w:t>
            </w:r>
          </w:p>
        </w:tc>
        <w:tc>
          <w:tcPr>
            <w:tcW w:w="14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tabs>
                <w:tab w:val="left" w:pos="1440"/>
              </w:tabs>
              <w:jc w:val="center"/>
              <w:rPr>
                <w:lang w:val="nb-NO"/>
              </w:rPr>
            </w:pPr>
            <w:r w:rsidRPr="00057ED4">
              <w:rPr>
                <w:lang w:val="nb-NO"/>
              </w:rPr>
              <w:t>Trang 19</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r w:rsidRPr="00057ED4">
              <w:t>Hình 4.1 và hình 4.2</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r w:rsidRPr="00057ED4">
              <w:t xml:space="preserve">Không giải thích cơ chế </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5</w:t>
            </w:r>
          </w:p>
        </w:tc>
        <w:tc>
          <w:tcPr>
            <w:tcW w:w="1260" w:type="dxa"/>
            <w:vMerge/>
            <w:tcBorders>
              <w:left w:val="single" w:sz="4" w:space="0" w:color="auto"/>
              <w:bottom w:val="single" w:sz="4" w:space="0" w:color="auto"/>
              <w:right w:val="single" w:sz="4" w:space="0" w:color="auto"/>
            </w:tcBorders>
          </w:tcPr>
          <w:p w:rsidR="00B2526D" w:rsidRPr="00057ED4" w:rsidRDefault="00B2526D" w:rsidP="005B3363">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6</w:t>
            </w:r>
          </w:p>
        </w:tc>
        <w:tc>
          <w:tcPr>
            <w:tcW w:w="14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tabs>
                <w:tab w:val="left" w:pos="1440"/>
              </w:tabs>
              <w:jc w:val="center"/>
              <w:rPr>
                <w:lang w:val="nb-NO"/>
              </w:rPr>
            </w:pPr>
            <w:r w:rsidRPr="00057ED4">
              <w:rPr>
                <w:lang w:val="nb-NO"/>
              </w:rPr>
              <w:t>Trang 27</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r w:rsidRPr="00057ED4">
              <w:t>Hình 6.1</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r w:rsidRPr="00057ED4">
              <w:t>Chỉ</w:t>
            </w:r>
            <w:r>
              <w:t xml:space="preserve"> </w:t>
            </w:r>
            <w:r w:rsidRPr="00057ED4">
              <w:t>dạy 2 dạng đơn giản 2n+1 và 2n-1</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6</w:t>
            </w:r>
          </w:p>
        </w:tc>
        <w:tc>
          <w:tcPr>
            <w:tcW w:w="126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jc w:val="center"/>
            </w:pPr>
            <w:r w:rsidRPr="00057ED4">
              <w:t>Chương II</w:t>
            </w: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15</w:t>
            </w:r>
          </w:p>
        </w:tc>
        <w:tc>
          <w:tcPr>
            <w:tcW w:w="144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tabs>
                <w:tab w:val="left" w:pos="1440"/>
              </w:tabs>
              <w:jc w:val="center"/>
              <w:rPr>
                <w:lang w:val="nb-NO"/>
              </w:rPr>
            </w:pPr>
            <w:r w:rsidRPr="00057ED4">
              <w:rPr>
                <w:lang w:val="nb-NO"/>
              </w:rPr>
              <w:t>Trang 64</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 Bài tập chương I</w:t>
            </w:r>
          </w:p>
          <w:p w:rsidR="00B2526D" w:rsidRPr="00057ED4" w:rsidRDefault="00B2526D" w:rsidP="005B3363">
            <w:pPr>
              <w:rPr>
                <w:lang w:val="nb-NO"/>
              </w:rPr>
            </w:pPr>
            <w:r w:rsidRPr="00057ED4">
              <w:rPr>
                <w:lang w:val="nb-NO"/>
              </w:rPr>
              <w:t>- Bài tập chương II</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 Làm các bài 1,3,6</w:t>
            </w:r>
          </w:p>
          <w:p w:rsidR="00B2526D" w:rsidRPr="00057ED4" w:rsidRDefault="00B2526D" w:rsidP="005B3363">
            <w:pPr>
              <w:rPr>
                <w:lang w:val="nb-NO"/>
              </w:rPr>
            </w:pPr>
            <w:r w:rsidRPr="00057ED4">
              <w:rPr>
                <w:lang w:val="nb-NO"/>
              </w:rPr>
              <w:t>- Làm các bài 2,6,7</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7</w:t>
            </w:r>
          </w:p>
        </w:tc>
        <w:tc>
          <w:tcPr>
            <w:tcW w:w="126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jc w:val="center"/>
            </w:pPr>
            <w:r w:rsidRPr="00057ED4">
              <w:t>Chương IV</w:t>
            </w: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18</w:t>
            </w:r>
          </w:p>
        </w:tc>
        <w:tc>
          <w:tcPr>
            <w:tcW w:w="144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tabs>
                <w:tab w:val="left" w:pos="1440"/>
              </w:tabs>
              <w:jc w:val="center"/>
              <w:rPr>
                <w:lang w:val="nb-NO"/>
              </w:rPr>
            </w:pPr>
            <w:r w:rsidRPr="00057ED4">
              <w:rPr>
                <w:lang w:val="nb-NO"/>
              </w:rPr>
              <w:t>Trang 75</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r w:rsidRPr="00057ED4">
              <w:t>Sơ đồ 18.1</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r w:rsidRPr="00057ED4">
              <w:t>Không dạy, không giải thích sơ đồ</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8</w:t>
            </w:r>
          </w:p>
        </w:tc>
        <w:tc>
          <w:tcPr>
            <w:tcW w:w="1260" w:type="dxa"/>
            <w:vMerge w:val="restart"/>
            <w:tcBorders>
              <w:top w:val="single" w:sz="4" w:space="0" w:color="auto"/>
              <w:left w:val="single" w:sz="4" w:space="0" w:color="auto"/>
              <w:right w:val="single" w:sz="4" w:space="0" w:color="auto"/>
            </w:tcBorders>
            <w:vAlign w:val="center"/>
          </w:tcPr>
          <w:p w:rsidR="00B2526D" w:rsidRPr="00057ED4" w:rsidRDefault="00B2526D" w:rsidP="005B3363">
            <w:pPr>
              <w:jc w:val="center"/>
            </w:pPr>
            <w:r w:rsidRPr="00057ED4">
              <w:t>Phần VI</w:t>
            </w:r>
          </w:p>
          <w:p w:rsidR="00B2526D" w:rsidRPr="00057ED4" w:rsidRDefault="00B2526D" w:rsidP="005B3363">
            <w:pPr>
              <w:jc w:val="center"/>
            </w:pPr>
            <w:r w:rsidRPr="00057ED4">
              <w:t>Chương I</w:t>
            </w: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24</w:t>
            </w:r>
          </w:p>
        </w:tc>
        <w:tc>
          <w:tcPr>
            <w:tcW w:w="144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tabs>
                <w:tab w:val="left" w:pos="1440"/>
              </w:tabs>
              <w:jc w:val="center"/>
              <w:rPr>
                <w:lang w:val="nb-NO"/>
              </w:rPr>
            </w:pPr>
            <w:r w:rsidRPr="00057ED4">
              <w:rPr>
                <w:lang w:val="nb-NO"/>
              </w:rPr>
              <w:t>Trang 104</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it-IT"/>
              </w:rPr>
            </w:pPr>
            <w:r w:rsidRPr="00057ED4">
              <w:rPr>
                <w:lang w:val="it-IT"/>
              </w:rPr>
              <w:t>- Mục II. Bằng chứng phôi sinh học</w:t>
            </w:r>
          </w:p>
          <w:p w:rsidR="00B2526D" w:rsidRPr="00057ED4" w:rsidRDefault="00B2526D" w:rsidP="005B3363">
            <w:pPr>
              <w:rPr>
                <w:lang w:val="it-IT"/>
              </w:rPr>
            </w:pPr>
            <w:r w:rsidRPr="00057ED4">
              <w:rPr>
                <w:lang w:val="it-IT"/>
              </w:rPr>
              <w:t>- Mục</w:t>
            </w:r>
            <w:r>
              <w:rPr>
                <w:lang w:val="it-IT"/>
              </w:rPr>
              <w:t xml:space="preserve"> </w:t>
            </w:r>
            <w:r w:rsidRPr="00057ED4">
              <w:rPr>
                <w:lang w:val="it-IT"/>
              </w:rPr>
              <w:t>III. Bằng chứng địa lí sinh vật học</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it-IT"/>
              </w:rPr>
            </w:pPr>
            <w:r w:rsidRPr="00057ED4">
              <w:rPr>
                <w:lang w:val="it-IT"/>
              </w:rPr>
              <w:t xml:space="preserve">- Không dạy </w:t>
            </w:r>
          </w:p>
          <w:p w:rsidR="00B2526D" w:rsidRPr="00057ED4" w:rsidRDefault="00B2526D" w:rsidP="005B3363">
            <w:pPr>
              <w:rPr>
                <w:lang w:val="it-IT"/>
              </w:rPr>
            </w:pPr>
          </w:p>
          <w:p w:rsidR="00B2526D" w:rsidRPr="00057ED4" w:rsidRDefault="00B2526D" w:rsidP="005B3363">
            <w:pPr>
              <w:rPr>
                <w:lang w:val="it-IT"/>
              </w:rPr>
            </w:pPr>
            <w:r w:rsidRPr="00057ED4">
              <w:rPr>
                <w:lang w:val="it-IT"/>
              </w:rPr>
              <w:t xml:space="preserve">- Không dạy </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9</w:t>
            </w:r>
          </w:p>
        </w:tc>
        <w:tc>
          <w:tcPr>
            <w:tcW w:w="1260" w:type="dxa"/>
            <w:vMerge/>
            <w:tcBorders>
              <w:left w:val="single" w:sz="4" w:space="0" w:color="auto"/>
              <w:right w:val="single" w:sz="4" w:space="0" w:color="auto"/>
            </w:tcBorders>
          </w:tcPr>
          <w:p w:rsidR="00B2526D" w:rsidRPr="00057ED4" w:rsidRDefault="00B2526D" w:rsidP="005B3363">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25</w:t>
            </w:r>
          </w:p>
        </w:tc>
        <w:tc>
          <w:tcPr>
            <w:tcW w:w="144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tabs>
                <w:tab w:val="left" w:pos="1440"/>
              </w:tabs>
              <w:jc w:val="center"/>
              <w:rPr>
                <w:lang w:val="nb-NO"/>
              </w:rPr>
            </w:pPr>
            <w:r w:rsidRPr="00057ED4">
              <w:rPr>
                <w:lang w:val="nb-NO"/>
              </w:rPr>
              <w:t>Trang 108</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Mục I. Học thuyết tiến hoá Lamac</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 xml:space="preserve">Không dạy </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10</w:t>
            </w:r>
          </w:p>
        </w:tc>
        <w:tc>
          <w:tcPr>
            <w:tcW w:w="1260" w:type="dxa"/>
            <w:vMerge/>
            <w:tcBorders>
              <w:left w:val="single" w:sz="4" w:space="0" w:color="auto"/>
              <w:right w:val="single" w:sz="4" w:space="0" w:color="auto"/>
            </w:tcBorders>
          </w:tcPr>
          <w:p w:rsidR="00B2526D" w:rsidRPr="00057ED4" w:rsidRDefault="00B2526D" w:rsidP="005B3363">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27</w:t>
            </w:r>
          </w:p>
        </w:tc>
        <w:tc>
          <w:tcPr>
            <w:tcW w:w="144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tabs>
                <w:tab w:val="left" w:pos="1440"/>
              </w:tabs>
              <w:jc w:val="center"/>
              <w:rPr>
                <w:lang w:val="nb-NO"/>
              </w:rPr>
            </w:pPr>
            <w:r w:rsidRPr="00057ED4">
              <w:rPr>
                <w:lang w:val="nb-NO"/>
              </w:rPr>
              <w:t xml:space="preserve">Trang 118 </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it-IT"/>
              </w:rPr>
            </w:pPr>
          </w:p>
          <w:p w:rsidR="00B2526D" w:rsidRPr="00057ED4" w:rsidRDefault="00B2526D" w:rsidP="005B3363">
            <w:pPr>
              <w:rPr>
                <w:lang w:val="it-IT"/>
              </w:rPr>
            </w:pPr>
            <w:r w:rsidRPr="00057ED4">
              <w:rPr>
                <w:lang w:val="it-IT"/>
              </w:rPr>
              <w:t>Cả bài</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it-IT"/>
              </w:rPr>
            </w:pPr>
            <w:r w:rsidRPr="00057ED4">
              <w:rPr>
                <w:lang w:val="it-IT"/>
              </w:rPr>
              <w:t xml:space="preserve">Không dạy. Chỉ sử dụng khung cuối bài ghép vào phần chọn lọc tự nhiên của bài 26. Học thuyết tiến hoá tổng hợp hiện đại để dạy. </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11</w:t>
            </w:r>
          </w:p>
        </w:tc>
        <w:tc>
          <w:tcPr>
            <w:tcW w:w="1260" w:type="dxa"/>
            <w:vMerge/>
            <w:tcBorders>
              <w:left w:val="single" w:sz="4" w:space="0" w:color="auto"/>
              <w:right w:val="single" w:sz="4" w:space="0" w:color="auto"/>
            </w:tcBorders>
          </w:tcPr>
          <w:p w:rsidR="00B2526D" w:rsidRPr="00057ED4" w:rsidRDefault="00B2526D" w:rsidP="005B3363">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29</w:t>
            </w:r>
          </w:p>
        </w:tc>
        <w:tc>
          <w:tcPr>
            <w:tcW w:w="144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tabs>
                <w:tab w:val="left" w:pos="1440"/>
              </w:tabs>
              <w:jc w:val="center"/>
              <w:rPr>
                <w:lang w:val="nb-NO"/>
              </w:rPr>
            </w:pPr>
            <w:r w:rsidRPr="00057ED4">
              <w:rPr>
                <w:lang w:val="nb-NO"/>
              </w:rPr>
              <w:t>Trang 126</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Mục I.2. Thí nghiệm chứng minh quá trình hình thành loài bằng cách li địa lí</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 xml:space="preserve">Không dạy </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12</w:t>
            </w:r>
          </w:p>
        </w:tc>
        <w:tc>
          <w:tcPr>
            <w:tcW w:w="1260" w:type="dxa"/>
            <w:vMerge/>
            <w:tcBorders>
              <w:left w:val="single" w:sz="4" w:space="0" w:color="auto"/>
              <w:bottom w:val="single" w:sz="4" w:space="0" w:color="auto"/>
              <w:right w:val="single" w:sz="4" w:space="0" w:color="auto"/>
            </w:tcBorders>
          </w:tcPr>
          <w:p w:rsidR="00B2526D" w:rsidRPr="00057ED4" w:rsidRDefault="00B2526D" w:rsidP="005B3363">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31</w:t>
            </w:r>
          </w:p>
        </w:tc>
        <w:tc>
          <w:tcPr>
            <w:tcW w:w="144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tabs>
                <w:tab w:val="left" w:pos="1440"/>
              </w:tabs>
              <w:jc w:val="center"/>
              <w:rPr>
                <w:lang w:val="nb-NO"/>
              </w:rPr>
            </w:pPr>
            <w:r w:rsidRPr="00057ED4">
              <w:rPr>
                <w:lang w:val="nb-NO"/>
              </w:rPr>
              <w:t>Trang 133</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r w:rsidRPr="00057ED4">
              <w:rPr>
                <w:lang w:val="it-IT"/>
              </w:rPr>
              <w:t>Cả bài</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r w:rsidRPr="00057ED4">
              <w:t xml:space="preserve">Không dạy. </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13</w:t>
            </w:r>
          </w:p>
        </w:tc>
        <w:tc>
          <w:tcPr>
            <w:tcW w:w="126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jc w:val="center"/>
            </w:pPr>
            <w:r w:rsidRPr="00057ED4">
              <w:t>Phần VII</w:t>
            </w:r>
          </w:p>
          <w:p w:rsidR="00B2526D" w:rsidRPr="00057ED4" w:rsidRDefault="00B2526D" w:rsidP="005B3363">
            <w:pPr>
              <w:jc w:val="center"/>
            </w:pPr>
            <w:r w:rsidRPr="00057ED4">
              <w:t>Chương I</w:t>
            </w: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35</w:t>
            </w:r>
          </w:p>
        </w:tc>
        <w:tc>
          <w:tcPr>
            <w:tcW w:w="144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tabs>
                <w:tab w:val="left" w:pos="1440"/>
              </w:tabs>
              <w:jc w:val="center"/>
              <w:rPr>
                <w:lang w:val="nb-NO"/>
              </w:rPr>
            </w:pPr>
            <w:r w:rsidRPr="00057ED4">
              <w:rPr>
                <w:lang w:val="nb-NO"/>
              </w:rPr>
              <w:t>Trang 150</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Mục III. Sự thích nghi của sinh vật với môi trường sống</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 xml:space="preserve">Không dạy </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lastRenderedPageBreak/>
              <w:t>14</w:t>
            </w:r>
          </w:p>
        </w:tc>
        <w:tc>
          <w:tcPr>
            <w:tcW w:w="126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jc w:val="center"/>
            </w:pPr>
            <w:r w:rsidRPr="00057ED4">
              <w:t>Chương II</w:t>
            </w: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41</w:t>
            </w:r>
          </w:p>
        </w:tc>
        <w:tc>
          <w:tcPr>
            <w:tcW w:w="144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tabs>
                <w:tab w:val="left" w:pos="1440"/>
              </w:tabs>
              <w:jc w:val="center"/>
              <w:rPr>
                <w:lang w:val="nb-NO"/>
              </w:rPr>
            </w:pPr>
            <w:r w:rsidRPr="00057ED4">
              <w:rPr>
                <w:lang w:val="nb-NO"/>
              </w:rPr>
              <w:t>Trang 181</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Câu hỏi lệnh mục III</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r w:rsidRPr="00057ED4">
              <w:t>Không dạy</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15</w:t>
            </w:r>
          </w:p>
        </w:tc>
        <w:tc>
          <w:tcPr>
            <w:tcW w:w="1260" w:type="dxa"/>
            <w:vMerge w:val="restart"/>
            <w:tcBorders>
              <w:top w:val="single" w:sz="4" w:space="0" w:color="auto"/>
              <w:left w:val="single" w:sz="4" w:space="0" w:color="auto"/>
              <w:right w:val="single" w:sz="4" w:space="0" w:color="auto"/>
            </w:tcBorders>
            <w:vAlign w:val="center"/>
          </w:tcPr>
          <w:p w:rsidR="00B2526D" w:rsidRPr="00057ED4" w:rsidRDefault="00B2526D" w:rsidP="005B3363">
            <w:pPr>
              <w:jc w:val="center"/>
            </w:pPr>
            <w:r w:rsidRPr="00057ED4">
              <w:t>Chương III</w:t>
            </w: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44</w:t>
            </w:r>
          </w:p>
        </w:tc>
        <w:tc>
          <w:tcPr>
            <w:tcW w:w="144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tabs>
                <w:tab w:val="left" w:pos="1440"/>
              </w:tabs>
              <w:jc w:val="center"/>
              <w:rPr>
                <w:lang w:val="nb-NO"/>
              </w:rPr>
            </w:pPr>
            <w:r w:rsidRPr="00057ED4">
              <w:rPr>
                <w:lang w:val="nb-NO"/>
              </w:rPr>
              <w:t>Trang 195</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Mục II.2. Chu trình nitơ</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Không dạy chi tiết (vì đã học ở bài 5, bài 6 lớp 11)</w:t>
            </w:r>
          </w:p>
        </w:tc>
      </w:tr>
      <w:tr w:rsidR="00B2526D" w:rsidRPr="00057ED4" w:rsidTr="005B3363">
        <w:tc>
          <w:tcPr>
            <w:tcW w:w="72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16</w:t>
            </w:r>
          </w:p>
        </w:tc>
        <w:tc>
          <w:tcPr>
            <w:tcW w:w="1260" w:type="dxa"/>
            <w:vMerge/>
            <w:tcBorders>
              <w:left w:val="single" w:sz="4" w:space="0" w:color="auto"/>
              <w:bottom w:val="single" w:sz="4" w:space="0" w:color="auto"/>
              <w:right w:val="single" w:sz="4" w:space="0" w:color="auto"/>
            </w:tcBorders>
          </w:tcPr>
          <w:p w:rsidR="00B2526D" w:rsidRPr="00057ED4" w:rsidRDefault="00B2526D" w:rsidP="005B3363">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jc w:val="center"/>
            </w:pPr>
            <w:r w:rsidRPr="00057ED4">
              <w:t>Bài 45</w:t>
            </w:r>
          </w:p>
        </w:tc>
        <w:tc>
          <w:tcPr>
            <w:tcW w:w="1440" w:type="dxa"/>
            <w:tcBorders>
              <w:top w:val="single" w:sz="4" w:space="0" w:color="auto"/>
              <w:left w:val="single" w:sz="4" w:space="0" w:color="auto"/>
              <w:bottom w:val="single" w:sz="4" w:space="0" w:color="auto"/>
              <w:right w:val="single" w:sz="4" w:space="0" w:color="auto"/>
            </w:tcBorders>
            <w:vAlign w:val="center"/>
          </w:tcPr>
          <w:p w:rsidR="00B2526D" w:rsidRPr="00057ED4" w:rsidRDefault="00B2526D" w:rsidP="005B3363">
            <w:pPr>
              <w:tabs>
                <w:tab w:val="left" w:pos="1440"/>
              </w:tabs>
              <w:jc w:val="center"/>
              <w:rPr>
                <w:lang w:val="nb-NO"/>
              </w:rPr>
            </w:pPr>
            <w:r w:rsidRPr="00057ED4">
              <w:rPr>
                <w:lang w:val="nb-NO"/>
              </w:rPr>
              <w:t>Trang 201</w:t>
            </w:r>
          </w:p>
        </w:tc>
        <w:tc>
          <w:tcPr>
            <w:tcW w:w="32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 Hình 45.2</w:t>
            </w:r>
          </w:p>
          <w:p w:rsidR="00B2526D" w:rsidRPr="00057ED4" w:rsidRDefault="00B2526D" w:rsidP="005B3363">
            <w:pPr>
              <w:rPr>
                <w:lang w:val="nb-NO"/>
              </w:rPr>
            </w:pPr>
            <w:r w:rsidRPr="00057ED4">
              <w:rPr>
                <w:lang w:val="nb-NO"/>
              </w:rPr>
              <w:t>- Câu hỏi lệnh thứ 2 trang 202</w:t>
            </w:r>
          </w:p>
        </w:tc>
        <w:tc>
          <w:tcPr>
            <w:tcW w:w="5940" w:type="dxa"/>
            <w:tcBorders>
              <w:top w:val="single" w:sz="4" w:space="0" w:color="auto"/>
              <w:left w:val="single" w:sz="4" w:space="0" w:color="auto"/>
              <w:bottom w:val="single" w:sz="4" w:space="0" w:color="auto"/>
              <w:right w:val="single" w:sz="4" w:space="0" w:color="auto"/>
            </w:tcBorders>
          </w:tcPr>
          <w:p w:rsidR="00B2526D" w:rsidRPr="00057ED4" w:rsidRDefault="00B2526D" w:rsidP="005B3363">
            <w:pPr>
              <w:rPr>
                <w:lang w:val="nb-NO"/>
              </w:rPr>
            </w:pPr>
            <w:r w:rsidRPr="00057ED4">
              <w:rPr>
                <w:lang w:val="nb-NO"/>
              </w:rPr>
              <w:t xml:space="preserve">- Không dạy </w:t>
            </w:r>
          </w:p>
          <w:p w:rsidR="00B2526D" w:rsidRPr="00057ED4" w:rsidRDefault="00B2526D" w:rsidP="005B3363">
            <w:r w:rsidRPr="00057ED4">
              <w:t>- Không dạy</w:t>
            </w:r>
          </w:p>
        </w:tc>
      </w:tr>
    </w:tbl>
    <w:p w:rsidR="001C483C" w:rsidRDefault="001C483C"/>
    <w:sectPr w:rsidR="001C483C" w:rsidSect="00B2526D">
      <w:pgSz w:w="15840" w:h="12240" w:orient="landscape"/>
      <w:pgMar w:top="720" w:right="1440" w:bottom="5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B2526D"/>
    <w:rsid w:val="001C483C"/>
    <w:rsid w:val="00B25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26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B2526D"/>
    <w:pPr>
      <w:spacing w:before="120" w:after="200" w:line="276" w:lineRule="auto"/>
      <w:ind w:left="720"/>
      <w:contextualSpacing/>
      <w:jc w:val="both"/>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1208</Words>
  <Characters>6891</Characters>
  <Application>Microsoft Office Word</Application>
  <DocSecurity>0</DocSecurity>
  <Lines>57</Lines>
  <Paragraphs>16</Paragraphs>
  <ScaleCrop>false</ScaleCrop>
  <Company/>
  <LinksUpToDate>false</LinksUpToDate>
  <CharactersWithSpaces>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Novogrod</dc:creator>
  <cp:keywords/>
  <dc:description/>
  <cp:lastModifiedBy>Novogrod</cp:lastModifiedBy>
  <cp:revision>2</cp:revision>
  <dcterms:created xsi:type="dcterms:W3CDTF">2017-02-09T03:22:00Z</dcterms:created>
  <dcterms:modified xsi:type="dcterms:W3CDTF">2017-02-09T03:22:00Z</dcterms:modified>
</cp:coreProperties>
</file>